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1D8381AF" w:rsidR="00541A65" w:rsidRPr="00176643" w:rsidRDefault="00541A65" w:rsidP="00A2530F">
      <w:pPr>
        <w:pStyle w:val="Header"/>
        <w:tabs>
          <w:tab w:val="right" w:pos="9639"/>
        </w:tabs>
        <w:rPr>
          <w:i/>
          <w:sz w:val="24"/>
          <w:szCs w:val="24"/>
          <w:lang w:val="en-US"/>
        </w:rPr>
      </w:pPr>
      <w:bookmarkStart w:id="0" w:name="_Hlk181967334"/>
      <w:r w:rsidRPr="00176643">
        <w:rPr>
          <w:sz w:val="24"/>
          <w:szCs w:val="24"/>
          <w:lang w:val="en-US"/>
        </w:rPr>
        <w:t>3GPP TSG-RAN WG2 Meeting #12</w:t>
      </w:r>
      <w:r w:rsidR="000418DD" w:rsidRPr="00176643">
        <w:rPr>
          <w:sz w:val="24"/>
          <w:szCs w:val="24"/>
          <w:lang w:val="en-US"/>
        </w:rPr>
        <w:t>8</w:t>
      </w:r>
      <w:r w:rsidRPr="00176643">
        <w:rPr>
          <w:sz w:val="24"/>
          <w:szCs w:val="24"/>
          <w:lang w:val="en-US"/>
        </w:rPr>
        <w:tab/>
        <w:t>R2-24</w:t>
      </w:r>
      <w:r w:rsidR="00A21F46">
        <w:rPr>
          <w:sz w:val="24"/>
          <w:szCs w:val="24"/>
          <w:lang w:val="en-US"/>
        </w:rPr>
        <w:t>10466</w:t>
      </w:r>
    </w:p>
    <w:p w14:paraId="3723E1D3" w14:textId="3668C7B6" w:rsidR="005432D9" w:rsidRPr="00176643" w:rsidRDefault="000418DD" w:rsidP="00541A65">
      <w:pPr>
        <w:pStyle w:val="Header"/>
        <w:tabs>
          <w:tab w:val="right" w:pos="9641"/>
        </w:tabs>
        <w:rPr>
          <w:rFonts w:eastAsia="SimSun"/>
          <w:sz w:val="24"/>
          <w:szCs w:val="24"/>
          <w:lang w:val="de-DE" w:eastAsia="zh-CN"/>
        </w:rPr>
      </w:pPr>
      <w:r w:rsidRPr="00176643">
        <w:rPr>
          <w:sz w:val="24"/>
          <w:lang w:val="de-DE"/>
        </w:rPr>
        <w:t>Orlando</w:t>
      </w:r>
      <w:r w:rsidR="00541A65" w:rsidRPr="00176643">
        <w:rPr>
          <w:sz w:val="24"/>
          <w:lang w:val="de-DE"/>
        </w:rPr>
        <w:t xml:space="preserve">, </w:t>
      </w:r>
      <w:r w:rsidRPr="00176643">
        <w:rPr>
          <w:sz w:val="24"/>
          <w:lang w:val="de-DE"/>
        </w:rPr>
        <w:t>USA</w:t>
      </w:r>
      <w:r w:rsidR="00541A65" w:rsidRPr="00176643">
        <w:rPr>
          <w:sz w:val="24"/>
          <w:lang w:val="de-DE"/>
        </w:rPr>
        <w:t xml:space="preserve">, </w:t>
      </w:r>
      <w:r w:rsidRPr="00176643">
        <w:rPr>
          <w:sz w:val="24"/>
          <w:lang w:val="de-DE"/>
        </w:rPr>
        <w:t>18</w:t>
      </w:r>
      <w:r w:rsidR="00541A65" w:rsidRPr="00176643">
        <w:rPr>
          <w:sz w:val="24"/>
          <w:lang w:val="de-DE"/>
        </w:rPr>
        <w:t xml:space="preserve"> – </w:t>
      </w:r>
      <w:r w:rsidRPr="00176643">
        <w:rPr>
          <w:sz w:val="24"/>
          <w:lang w:val="de-DE"/>
        </w:rPr>
        <w:t>22</w:t>
      </w:r>
      <w:r w:rsidR="00541A65" w:rsidRPr="00176643">
        <w:rPr>
          <w:sz w:val="24"/>
          <w:lang w:val="de-DE"/>
        </w:rPr>
        <w:t xml:space="preserve"> </w:t>
      </w:r>
      <w:r w:rsidRPr="00176643">
        <w:rPr>
          <w:sz w:val="24"/>
          <w:lang w:val="de-DE"/>
        </w:rPr>
        <w:t>N</w:t>
      </w:r>
      <w:r w:rsidR="008D0C8C" w:rsidRPr="00176643">
        <w:rPr>
          <w:sz w:val="24"/>
          <w:lang w:val="de-DE"/>
        </w:rPr>
        <w:t>ovember</w:t>
      </w:r>
      <w:r w:rsidR="00541A65" w:rsidRPr="00176643">
        <w:rPr>
          <w:sz w:val="24"/>
          <w:lang w:val="de-DE"/>
        </w:rPr>
        <w:t xml:space="preserve"> 2024</w:t>
      </w:r>
      <w:r w:rsidR="00163A64" w:rsidRPr="00176643">
        <w:rPr>
          <w:sz w:val="24"/>
          <w:lang w:val="de-DE"/>
        </w:rPr>
        <w:tab/>
      </w:r>
      <w:r w:rsidR="00541A65" w:rsidRPr="00176643">
        <w:rPr>
          <w:sz w:val="24"/>
          <w:lang w:val="de-DE"/>
        </w:rPr>
        <w:tab/>
      </w:r>
    </w:p>
    <w:p w14:paraId="403CB9C0" w14:textId="77777777" w:rsidR="00A209D6" w:rsidRPr="00176643" w:rsidRDefault="00A209D6" w:rsidP="00A209D6">
      <w:pPr>
        <w:pStyle w:val="Header"/>
        <w:rPr>
          <w:sz w:val="24"/>
          <w:lang w:val="de-DE"/>
        </w:rPr>
      </w:pPr>
    </w:p>
    <w:p w14:paraId="0D04DE0E" w14:textId="6D44BC6C" w:rsidR="008B549E" w:rsidRPr="00176643" w:rsidRDefault="008B549E" w:rsidP="008B549E">
      <w:pPr>
        <w:pStyle w:val="CRCoverPage"/>
        <w:tabs>
          <w:tab w:val="left" w:pos="1985"/>
        </w:tabs>
        <w:rPr>
          <w:rFonts w:cs="Arial"/>
          <w:b/>
          <w:sz w:val="24"/>
          <w:lang w:val="en-US" w:eastAsia="ja-JP"/>
        </w:rPr>
      </w:pPr>
      <w:r w:rsidRPr="00176643">
        <w:rPr>
          <w:rFonts w:cs="Arial"/>
          <w:b/>
          <w:sz w:val="24"/>
          <w:lang w:val="en-US"/>
        </w:rPr>
        <w:t>Agenda item:</w:t>
      </w:r>
      <w:r w:rsidRPr="00176643">
        <w:rPr>
          <w:rFonts w:cs="Arial"/>
          <w:b/>
          <w:sz w:val="24"/>
          <w:lang w:val="en-US"/>
        </w:rPr>
        <w:tab/>
      </w:r>
      <w:r w:rsidR="008F5A36" w:rsidRPr="00176643">
        <w:rPr>
          <w:rFonts w:cs="Arial"/>
          <w:b/>
          <w:sz w:val="24"/>
          <w:lang w:val="en-US" w:eastAsia="ja-JP"/>
        </w:rPr>
        <w:t>8.6.2</w:t>
      </w:r>
    </w:p>
    <w:p w14:paraId="0EC781B3" w14:textId="77777777" w:rsidR="008B549E" w:rsidRPr="00176643" w:rsidRDefault="008B549E" w:rsidP="008B549E">
      <w:pPr>
        <w:tabs>
          <w:tab w:val="left" w:pos="1985"/>
        </w:tabs>
        <w:ind w:left="1985" w:hanging="1985"/>
        <w:rPr>
          <w:rFonts w:ascii="Arial" w:hAnsi="Arial" w:cs="Arial"/>
          <w:b/>
          <w:sz w:val="24"/>
          <w:lang w:val="en-US"/>
        </w:rPr>
      </w:pPr>
      <w:r w:rsidRPr="00176643">
        <w:rPr>
          <w:rFonts w:ascii="Arial" w:hAnsi="Arial" w:cs="Arial"/>
          <w:b/>
          <w:sz w:val="24"/>
          <w:lang w:val="en-US"/>
        </w:rPr>
        <w:t>Source:</w:t>
      </w:r>
      <w:r w:rsidRPr="00176643">
        <w:rPr>
          <w:rFonts w:ascii="Arial" w:hAnsi="Arial" w:cs="Arial"/>
          <w:b/>
          <w:sz w:val="24"/>
          <w:lang w:val="en-US"/>
        </w:rPr>
        <w:tab/>
        <w:t>Nokia</w:t>
      </w:r>
    </w:p>
    <w:p w14:paraId="16C775DD" w14:textId="709BA12F"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Title:</w:t>
      </w:r>
      <w:r w:rsidRPr="00176643">
        <w:rPr>
          <w:rFonts w:ascii="Arial" w:hAnsi="Arial" w:cs="Arial"/>
          <w:b/>
          <w:sz w:val="24"/>
          <w:lang w:val="en-US"/>
        </w:rPr>
        <w:tab/>
      </w:r>
      <w:r w:rsidR="008F5A36" w:rsidRPr="00176643">
        <w:rPr>
          <w:rFonts w:ascii="Arial" w:hAnsi="Arial" w:cs="Arial"/>
          <w:b/>
          <w:sz w:val="24"/>
          <w:lang w:val="en-US"/>
        </w:rPr>
        <w:t xml:space="preserve">On remaining </w:t>
      </w:r>
      <w:r w:rsidR="00110478">
        <w:rPr>
          <w:rFonts w:ascii="Arial" w:hAnsi="Arial" w:cs="Arial"/>
          <w:b/>
          <w:sz w:val="24"/>
          <w:lang w:val="en-US"/>
        </w:rPr>
        <w:t xml:space="preserve">issues </w:t>
      </w:r>
      <w:r w:rsidR="008F5A36" w:rsidRPr="00176643">
        <w:rPr>
          <w:rFonts w:ascii="Arial" w:hAnsi="Arial" w:cs="Arial"/>
          <w:b/>
          <w:sz w:val="24"/>
          <w:lang w:val="en-US"/>
        </w:rPr>
        <w:t>for LTM</w:t>
      </w:r>
    </w:p>
    <w:p w14:paraId="7D015DD9" w14:textId="67068E9B"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WID/SID:</w:t>
      </w:r>
      <w:r w:rsidRPr="00176643">
        <w:rPr>
          <w:rFonts w:ascii="Arial" w:hAnsi="Arial" w:cs="Arial"/>
          <w:b/>
          <w:sz w:val="24"/>
          <w:lang w:val="en-US"/>
        </w:rPr>
        <w:tab/>
      </w:r>
      <w:r w:rsidR="008F5A36" w:rsidRPr="002C6CF1">
        <w:rPr>
          <w:rFonts w:ascii="Arial" w:hAnsi="Arial" w:cs="Arial"/>
          <w:b/>
          <w:sz w:val="24"/>
          <w:lang w:val="en-US"/>
        </w:rPr>
        <w:t>NR_Mob_Ph4 - Release 19</w:t>
      </w:r>
    </w:p>
    <w:p w14:paraId="387A415F" w14:textId="77777777" w:rsidR="008B549E" w:rsidRPr="00176643" w:rsidRDefault="008B549E" w:rsidP="008B549E">
      <w:pPr>
        <w:tabs>
          <w:tab w:val="left" w:pos="1985"/>
        </w:tabs>
        <w:rPr>
          <w:rFonts w:ascii="Arial" w:hAnsi="Arial" w:cs="Arial"/>
          <w:b/>
          <w:sz w:val="24"/>
          <w:lang w:val="en-US"/>
        </w:rPr>
      </w:pPr>
      <w:r w:rsidRPr="00176643">
        <w:rPr>
          <w:rFonts w:ascii="Arial" w:hAnsi="Arial" w:cs="Arial"/>
          <w:b/>
          <w:sz w:val="24"/>
          <w:lang w:val="en-US"/>
        </w:rPr>
        <w:t>Document for:</w:t>
      </w:r>
      <w:r w:rsidRPr="00176643">
        <w:rPr>
          <w:rFonts w:ascii="Arial" w:hAnsi="Arial" w:cs="Arial"/>
          <w:b/>
          <w:sz w:val="24"/>
          <w:lang w:val="en-US"/>
        </w:rPr>
        <w:tab/>
        <w:t>Discussion and Decision</w:t>
      </w:r>
    </w:p>
    <w:p w14:paraId="452AB6CC" w14:textId="77777777" w:rsidR="008B549E" w:rsidRPr="00176643" w:rsidRDefault="008B549E" w:rsidP="008B549E">
      <w:pPr>
        <w:pStyle w:val="Heading1"/>
        <w:rPr>
          <w:lang w:val="en-US"/>
        </w:rPr>
      </w:pPr>
      <w:r w:rsidRPr="00176643">
        <w:rPr>
          <w:lang w:val="en-US"/>
        </w:rPr>
        <w:t>1</w:t>
      </w:r>
      <w:r w:rsidRPr="00176643">
        <w:rPr>
          <w:lang w:val="en-US"/>
        </w:rPr>
        <w:tab/>
        <w:t>Introduction</w:t>
      </w:r>
    </w:p>
    <w:p w14:paraId="0D91D783" w14:textId="46E91B41" w:rsidR="008B549E" w:rsidRPr="00176643" w:rsidRDefault="00FD0B8D" w:rsidP="008B549E">
      <w:pPr>
        <w:rPr>
          <w:lang w:val="en-US"/>
        </w:rPr>
      </w:pPr>
      <w:r>
        <w:rPr>
          <w:lang w:val="en-US"/>
        </w:rPr>
        <w:t>In this contribution, we discuss the baseline procedure for inter-CU LTM support and identify the related key issues</w:t>
      </w:r>
      <w:r w:rsidR="008B549E" w:rsidRPr="00176643">
        <w:rPr>
          <w:lang w:val="en-US"/>
        </w:rPr>
        <w:t>.</w:t>
      </w:r>
      <w:bookmarkEnd w:id="0"/>
    </w:p>
    <w:p w14:paraId="2F0575B0" w14:textId="414492DA" w:rsidR="008B549E" w:rsidRDefault="008B549E" w:rsidP="008B549E">
      <w:pPr>
        <w:pStyle w:val="Heading1"/>
        <w:rPr>
          <w:lang w:val="en-US"/>
        </w:rPr>
      </w:pPr>
      <w:r w:rsidRPr="00176643">
        <w:rPr>
          <w:lang w:val="en-US"/>
        </w:rPr>
        <w:t>2</w:t>
      </w:r>
      <w:r w:rsidRPr="00176643">
        <w:rPr>
          <w:lang w:val="en-US"/>
        </w:rPr>
        <w:tab/>
      </w:r>
      <w:r w:rsidR="00FD0B8D">
        <w:rPr>
          <w:lang w:val="en-US"/>
        </w:rPr>
        <w:t>Discussion</w:t>
      </w:r>
    </w:p>
    <w:p w14:paraId="5DDFDA53" w14:textId="77777777" w:rsidR="00FD0B8D" w:rsidRDefault="00FD0B8D" w:rsidP="00FD0B8D">
      <w:pPr>
        <w:jc w:val="both"/>
        <w:rPr>
          <w:lang w:val="en-US"/>
        </w:rPr>
      </w:pPr>
      <w:r>
        <w:rPr>
          <w:lang w:val="en-US"/>
        </w:rPr>
        <w:t xml:space="preserve">We analyze the following key issues related to Inter-CU LTM and provide our proposals on way forward on these issues in this paper. </w:t>
      </w:r>
    </w:p>
    <w:p w14:paraId="6CFC6D51" w14:textId="5F71F641" w:rsidR="00FD0B8D" w:rsidRDefault="000B179A" w:rsidP="000B179A">
      <w:pPr>
        <w:pStyle w:val="ListParagraph"/>
        <w:numPr>
          <w:ilvl w:val="0"/>
          <w:numId w:val="27"/>
        </w:numPr>
        <w:rPr>
          <w:lang w:val="en-US"/>
        </w:rPr>
      </w:pPr>
      <w:r>
        <w:rPr>
          <w:lang w:val="en-US"/>
        </w:rPr>
        <w:t>LTM CSI Resource configuration and report configuration changes for Inter-CU LTM</w:t>
      </w:r>
      <w:r w:rsidR="00220C88">
        <w:rPr>
          <w:lang w:val="en-US"/>
        </w:rPr>
        <w:t xml:space="preserve"> </w:t>
      </w:r>
    </w:p>
    <w:p w14:paraId="7A5BE2B5" w14:textId="5A8EC4AF" w:rsidR="00D66170" w:rsidRDefault="00737258" w:rsidP="000B179A">
      <w:pPr>
        <w:pStyle w:val="ListParagraph"/>
        <w:numPr>
          <w:ilvl w:val="0"/>
          <w:numId w:val="27"/>
        </w:numPr>
        <w:rPr>
          <w:lang w:val="en-US"/>
        </w:rPr>
      </w:pPr>
      <w:r>
        <w:rPr>
          <w:lang w:val="en-US"/>
        </w:rPr>
        <w:t xml:space="preserve">Other remaining issues for non-DC </w:t>
      </w:r>
      <w:r w:rsidR="00F745D6">
        <w:rPr>
          <w:lang w:val="en-US"/>
        </w:rPr>
        <w:t>LTM</w:t>
      </w:r>
      <w:r w:rsidR="005964B3">
        <w:rPr>
          <w:lang w:val="en-US"/>
        </w:rPr>
        <w:t>:</w:t>
      </w:r>
    </w:p>
    <w:p w14:paraId="28A5B794" w14:textId="3201068A" w:rsidR="00F401AE" w:rsidRDefault="00F401AE" w:rsidP="00D66170">
      <w:pPr>
        <w:pStyle w:val="ListParagraph"/>
        <w:numPr>
          <w:ilvl w:val="1"/>
          <w:numId w:val="27"/>
        </w:numPr>
        <w:rPr>
          <w:lang w:val="en-US"/>
        </w:rPr>
      </w:pPr>
      <w:r>
        <w:rPr>
          <w:lang w:val="en-US"/>
        </w:rPr>
        <w:t>UE</w:t>
      </w:r>
      <w:r w:rsidR="005964B3">
        <w:rPr>
          <w:lang w:val="en-US"/>
        </w:rPr>
        <w:t>-</w:t>
      </w:r>
      <w:r>
        <w:rPr>
          <w:lang w:val="en-US"/>
        </w:rPr>
        <w:t>based TA acquisition for Inter-CU</w:t>
      </w:r>
      <w:r w:rsidR="00DD5F04">
        <w:rPr>
          <w:lang w:val="en-US"/>
        </w:rPr>
        <w:t xml:space="preserve"> </w:t>
      </w:r>
      <w:r w:rsidR="00B72523">
        <w:rPr>
          <w:lang w:val="en-US"/>
        </w:rPr>
        <w:t>LTM</w:t>
      </w:r>
    </w:p>
    <w:p w14:paraId="32B16426" w14:textId="6E754AC6" w:rsidR="00D66170" w:rsidRDefault="00737258" w:rsidP="00176643">
      <w:pPr>
        <w:pStyle w:val="ListParagraph"/>
        <w:numPr>
          <w:ilvl w:val="1"/>
          <w:numId w:val="27"/>
        </w:numPr>
        <w:rPr>
          <w:lang w:val="en-US"/>
        </w:rPr>
      </w:pPr>
      <w:r>
        <w:rPr>
          <w:lang w:val="en-US"/>
        </w:rPr>
        <w:t xml:space="preserve">Support for non-subsequent LTM </w:t>
      </w:r>
    </w:p>
    <w:p w14:paraId="3FD1BC0B" w14:textId="6C649753" w:rsidR="0005160D" w:rsidRDefault="001C1888" w:rsidP="000B179A">
      <w:pPr>
        <w:pStyle w:val="ListParagraph"/>
        <w:numPr>
          <w:ilvl w:val="0"/>
          <w:numId w:val="27"/>
        </w:numPr>
        <w:rPr>
          <w:lang w:val="en-US"/>
        </w:rPr>
      </w:pPr>
      <w:r>
        <w:rPr>
          <w:lang w:val="en-US"/>
        </w:rPr>
        <w:t xml:space="preserve">Remaining DC-LTM Issues: </w:t>
      </w:r>
    </w:p>
    <w:p w14:paraId="21F87977" w14:textId="05A10E68" w:rsidR="004846F3" w:rsidRDefault="001C1888" w:rsidP="0005160D">
      <w:pPr>
        <w:pStyle w:val="ListParagraph"/>
        <w:numPr>
          <w:ilvl w:val="1"/>
          <w:numId w:val="27"/>
        </w:numPr>
        <w:rPr>
          <w:lang w:val="en-US"/>
        </w:rPr>
      </w:pPr>
      <w:r>
        <w:rPr>
          <w:lang w:val="en-US"/>
        </w:rPr>
        <w:t>Candidate configuration</w:t>
      </w:r>
      <w:r w:rsidR="0005160D">
        <w:rPr>
          <w:lang w:val="en-US"/>
        </w:rPr>
        <w:t xml:space="preserve"> RRC model</w:t>
      </w:r>
    </w:p>
    <w:p w14:paraId="635A7578" w14:textId="0EB261F5" w:rsidR="00E770DF" w:rsidRDefault="001C1888" w:rsidP="0005160D">
      <w:pPr>
        <w:pStyle w:val="ListParagraph"/>
        <w:numPr>
          <w:ilvl w:val="1"/>
          <w:numId w:val="27"/>
        </w:numPr>
        <w:rPr>
          <w:lang w:val="en-US"/>
        </w:rPr>
      </w:pPr>
      <w:r>
        <w:rPr>
          <w:lang w:val="en-US"/>
        </w:rPr>
        <w:t xml:space="preserve">Support for </w:t>
      </w:r>
      <w:r w:rsidR="00EE3E5F">
        <w:rPr>
          <w:lang w:val="en-US"/>
        </w:rPr>
        <w:t xml:space="preserve">configurations with/without SCG </w:t>
      </w:r>
    </w:p>
    <w:p w14:paraId="4E355E06" w14:textId="342E6CC3" w:rsidR="00EC2208" w:rsidRDefault="0033177A" w:rsidP="0005160D">
      <w:pPr>
        <w:pStyle w:val="ListParagraph"/>
        <w:numPr>
          <w:ilvl w:val="1"/>
          <w:numId w:val="27"/>
        </w:numPr>
        <w:rPr>
          <w:lang w:val="en-US"/>
        </w:rPr>
      </w:pPr>
      <w:r>
        <w:rPr>
          <w:lang w:val="en-US"/>
        </w:rPr>
        <w:t xml:space="preserve">Inter-CU MCG LTM with </w:t>
      </w:r>
      <w:proofErr w:type="spellStart"/>
      <w:r>
        <w:rPr>
          <w:lang w:val="en-US"/>
        </w:rPr>
        <w:t>PSCell</w:t>
      </w:r>
      <w:proofErr w:type="spellEnd"/>
      <w:r>
        <w:rPr>
          <w:lang w:val="en-US"/>
        </w:rPr>
        <w:t xml:space="preserve"> change</w:t>
      </w:r>
    </w:p>
    <w:p w14:paraId="54CB0931" w14:textId="6E59F5C1" w:rsidR="001C1888" w:rsidRDefault="00EE3E5F" w:rsidP="00176643">
      <w:pPr>
        <w:pStyle w:val="ListParagraph"/>
        <w:numPr>
          <w:ilvl w:val="1"/>
          <w:numId w:val="27"/>
        </w:numPr>
        <w:rPr>
          <w:lang w:val="en-US"/>
        </w:rPr>
      </w:pPr>
      <w:r>
        <w:rPr>
          <w:lang w:val="en-US"/>
        </w:rPr>
        <w:t>RLC/PDCP Re-establishment handling</w:t>
      </w:r>
      <w:r w:rsidR="00220C88">
        <w:rPr>
          <w:lang w:val="en-US"/>
        </w:rPr>
        <w:t xml:space="preserve"> </w:t>
      </w:r>
    </w:p>
    <w:p w14:paraId="3A0D25AC" w14:textId="0C35EF44" w:rsidR="00D511EB" w:rsidRDefault="00EE3E5F">
      <w:pPr>
        <w:pStyle w:val="ListParagraph"/>
        <w:numPr>
          <w:ilvl w:val="0"/>
          <w:numId w:val="27"/>
        </w:numPr>
        <w:rPr>
          <w:lang w:val="en-US"/>
        </w:rPr>
      </w:pPr>
      <w:r>
        <w:rPr>
          <w:lang w:val="en-US"/>
        </w:rPr>
        <w:t>Security key change related</w:t>
      </w:r>
      <w:r w:rsidR="000840DC">
        <w:rPr>
          <w:lang w:val="en-US"/>
        </w:rPr>
        <w:t xml:space="preserve"> Issues: </w:t>
      </w:r>
    </w:p>
    <w:p w14:paraId="2764B884" w14:textId="5E6BB558" w:rsidR="008E7AC0" w:rsidRDefault="000840DC" w:rsidP="00D511EB">
      <w:pPr>
        <w:pStyle w:val="ListParagraph"/>
        <w:numPr>
          <w:ilvl w:val="1"/>
          <w:numId w:val="27"/>
        </w:numPr>
        <w:rPr>
          <w:lang w:val="en-US"/>
        </w:rPr>
      </w:pPr>
      <w:r>
        <w:rPr>
          <w:lang w:val="en-US"/>
        </w:rPr>
        <w:t>Inter-</w:t>
      </w:r>
      <w:r w:rsidR="005964B3">
        <w:rPr>
          <w:lang w:val="en-US"/>
        </w:rPr>
        <w:t>CU MCG</w:t>
      </w:r>
      <w:r>
        <w:rPr>
          <w:lang w:val="en-US"/>
        </w:rPr>
        <w:t xml:space="preserve"> LTM security solution analysis</w:t>
      </w:r>
      <w:r w:rsidR="00F67ABF">
        <w:rPr>
          <w:lang w:val="en-US"/>
        </w:rPr>
        <w:t xml:space="preserve"> </w:t>
      </w:r>
    </w:p>
    <w:p w14:paraId="648D530C" w14:textId="6518D49F" w:rsidR="008E7AC0" w:rsidRDefault="00F67ABF" w:rsidP="00D511EB">
      <w:pPr>
        <w:pStyle w:val="ListParagraph"/>
        <w:numPr>
          <w:ilvl w:val="1"/>
          <w:numId w:val="27"/>
        </w:numPr>
        <w:rPr>
          <w:lang w:val="en-US"/>
        </w:rPr>
      </w:pPr>
      <w:r>
        <w:rPr>
          <w:lang w:val="en-US"/>
        </w:rPr>
        <w:t>Inter-</w:t>
      </w:r>
      <w:r w:rsidR="005964B3">
        <w:rPr>
          <w:lang w:val="en-US"/>
        </w:rPr>
        <w:t>CU MCG</w:t>
      </w:r>
      <w:r>
        <w:rPr>
          <w:lang w:val="en-US"/>
        </w:rPr>
        <w:t xml:space="preserve"> and impacts to SCG key regeneration</w:t>
      </w:r>
    </w:p>
    <w:p w14:paraId="2A096CE5" w14:textId="3AC4F435" w:rsidR="00FD0B8D" w:rsidRPr="00FD0B8D" w:rsidRDefault="008E7AC0" w:rsidP="00176643">
      <w:pPr>
        <w:pStyle w:val="ListParagraph"/>
        <w:numPr>
          <w:ilvl w:val="1"/>
          <w:numId w:val="27"/>
        </w:numPr>
        <w:rPr>
          <w:lang w:val="en-US"/>
        </w:rPr>
      </w:pPr>
      <w:r>
        <w:rPr>
          <w:lang w:val="en-US"/>
        </w:rPr>
        <w:t>Inter-CU LTM recovery</w:t>
      </w:r>
      <w:r w:rsidR="00F67ABF">
        <w:rPr>
          <w:lang w:val="en-US"/>
        </w:rPr>
        <w:t>.</w:t>
      </w:r>
    </w:p>
    <w:p w14:paraId="7F80A425" w14:textId="1E45F763" w:rsidR="008B549E" w:rsidRPr="00176643" w:rsidRDefault="008B549E" w:rsidP="00F3266B">
      <w:pPr>
        <w:pStyle w:val="Heading2"/>
        <w:rPr>
          <w:lang w:val="en-US"/>
        </w:rPr>
      </w:pPr>
      <w:r w:rsidRPr="00176643">
        <w:rPr>
          <w:lang w:val="en-US"/>
        </w:rPr>
        <w:t>2.1</w:t>
      </w:r>
      <w:r w:rsidRPr="00176643">
        <w:rPr>
          <w:lang w:val="en-US"/>
        </w:rPr>
        <w:tab/>
      </w:r>
      <w:r w:rsidR="00FD0B8D">
        <w:rPr>
          <w:lang w:val="en-US"/>
        </w:rPr>
        <w:t xml:space="preserve">LTM CSI Resource and Reporting </w:t>
      </w:r>
      <w:r w:rsidR="00A86655">
        <w:rPr>
          <w:lang w:val="en-US"/>
        </w:rPr>
        <w:t>related changes</w:t>
      </w:r>
    </w:p>
    <w:p w14:paraId="47C098F4" w14:textId="7D305AB1" w:rsidR="00A86655" w:rsidRPr="00176643" w:rsidRDefault="00947EFD" w:rsidP="00176643">
      <w:pPr>
        <w:pStyle w:val="Heading3"/>
        <w:rPr>
          <w:b/>
          <w:u w:val="single"/>
          <w:lang w:val="en-US"/>
        </w:rPr>
      </w:pPr>
      <w:bookmarkStart w:id="1" w:name="_Hlk173490479"/>
      <w:bookmarkStart w:id="2" w:name="_Hlk174043989"/>
      <w:r>
        <w:rPr>
          <w:lang w:val="en-US"/>
        </w:rPr>
        <w:t>2.1.1</w:t>
      </w:r>
      <w:r w:rsidR="00B10927">
        <w:rPr>
          <w:lang w:val="en-US"/>
        </w:rPr>
        <w:tab/>
      </w:r>
      <w:r>
        <w:rPr>
          <w:lang w:val="en-US"/>
        </w:rPr>
        <w:t>Modifications</w:t>
      </w:r>
      <w:r w:rsidR="00A86655" w:rsidRPr="00922171">
        <w:rPr>
          <w:lang w:val="en-US"/>
        </w:rPr>
        <w:t xml:space="preserve"> for </w:t>
      </w:r>
      <w:r w:rsidR="00A27BE8" w:rsidRPr="00922171">
        <w:rPr>
          <w:lang w:val="en-US"/>
        </w:rPr>
        <w:t>LTM-Report-configuration mapping to LTM-CSI-Resources</w:t>
      </w:r>
    </w:p>
    <w:p w14:paraId="4863D0FB" w14:textId="6F6D1B63" w:rsidR="00FD0B8D" w:rsidRDefault="00FD0B8D" w:rsidP="00FD0B8D">
      <w:pPr>
        <w:spacing w:after="120"/>
        <w:jc w:val="both"/>
        <w:rPr>
          <w:lang w:val="en-US"/>
        </w:rPr>
      </w:pPr>
      <w:r>
        <w:rPr>
          <w:bCs/>
          <w:lang w:val="en-US"/>
        </w:rPr>
        <w:t>RAN2 has agreed the following for the CSI RS Resource configuration and report configuration in Inter-CU LTM scenario</w:t>
      </w:r>
      <w:r w:rsidRPr="00FF48FE">
        <w:rPr>
          <w:bCs/>
          <w:lang w:val="en-US"/>
        </w:rPr>
        <w:t>.</w:t>
      </w:r>
      <w:bookmarkEnd w:id="1"/>
      <w:bookmarkEnd w:id="2"/>
      <w:r>
        <w:rPr>
          <w:bCs/>
          <w:lang w:val="en-US"/>
        </w:rPr>
        <w:t xml:space="preserve"> We discuss further changes needed for Inter-CU scenarios with this agreement.</w:t>
      </w:r>
    </w:p>
    <w:tbl>
      <w:tblPr>
        <w:tblStyle w:val="TableGrid"/>
        <w:tblW w:w="0" w:type="auto"/>
        <w:tblLook w:val="04A0" w:firstRow="1" w:lastRow="0" w:firstColumn="1" w:lastColumn="0" w:noHBand="0" w:noVBand="1"/>
      </w:tblPr>
      <w:tblGrid>
        <w:gridCol w:w="9631"/>
      </w:tblGrid>
      <w:tr w:rsidR="00FD0B8D" w14:paraId="25E1695F" w14:textId="77777777">
        <w:tc>
          <w:tcPr>
            <w:tcW w:w="9631" w:type="dxa"/>
          </w:tcPr>
          <w:p w14:paraId="38551975" w14:textId="77777777" w:rsidR="00FD0B8D" w:rsidRPr="004C1913" w:rsidRDefault="00FD0B8D">
            <w:pPr>
              <w:spacing w:after="120"/>
              <w:jc w:val="both"/>
              <w:rPr>
                <w:b/>
                <w:lang w:val="en-US"/>
              </w:rPr>
            </w:pPr>
            <w:r w:rsidRPr="004C1913">
              <w:rPr>
                <w:b/>
                <w:lang w:val="en-US"/>
              </w:rPr>
              <w:t>RAN2#127 agreements:</w:t>
            </w:r>
          </w:p>
          <w:p w14:paraId="33BE630A" w14:textId="77777777" w:rsidR="00FD0B8D" w:rsidRDefault="00FD0B8D">
            <w:pPr>
              <w:spacing w:after="120"/>
              <w:jc w:val="both"/>
              <w:rPr>
                <w:lang w:val="en-US"/>
              </w:rPr>
            </w:pPr>
            <w:r>
              <w:rPr>
                <w:lang w:val="en-US"/>
              </w:rPr>
              <w:t>CSI resource and report configuration</w:t>
            </w:r>
          </w:p>
          <w:p w14:paraId="29EA3FB1" w14:textId="77777777" w:rsidR="00FD0B8D" w:rsidRDefault="00FD0B8D" w:rsidP="00FD0B8D">
            <w:pPr>
              <w:pStyle w:val="ListParagraph"/>
              <w:numPr>
                <w:ilvl w:val="0"/>
                <w:numId w:val="21"/>
              </w:numPr>
              <w:spacing w:after="120"/>
              <w:jc w:val="both"/>
              <w:rPr>
                <w:lang w:val="en-US"/>
              </w:rPr>
            </w:pPr>
            <w:r w:rsidRPr="00B167D0">
              <w:rPr>
                <w:lang w:val="en-US"/>
              </w:rPr>
              <w:t>The Rel-18 signaling structure for LTM CSI resource and report configuration is reused for inter-CU LTM, i.e. a common CSI resource configuration and cell-specific CSI report configuration.</w:t>
            </w:r>
          </w:p>
          <w:p w14:paraId="1A9A209A" w14:textId="77777777" w:rsidR="00FD0B8D" w:rsidRDefault="00FD0B8D" w:rsidP="00FD0B8D">
            <w:pPr>
              <w:pStyle w:val="ListParagraph"/>
              <w:numPr>
                <w:ilvl w:val="0"/>
                <w:numId w:val="21"/>
              </w:numPr>
              <w:spacing w:after="120"/>
              <w:jc w:val="both"/>
              <w:rPr>
                <w:bCs/>
                <w:lang w:val="en-US"/>
              </w:rPr>
            </w:pPr>
            <w:r w:rsidRPr="00B167D0">
              <w:rPr>
                <w:lang w:val="en-US"/>
              </w:rPr>
              <w:t>The source CU is responsible to generate the common CSI resource configuration</w:t>
            </w:r>
            <w:r>
              <w:rPr>
                <w:lang w:val="en-US"/>
              </w:rPr>
              <w:t>.</w:t>
            </w:r>
          </w:p>
        </w:tc>
      </w:tr>
    </w:tbl>
    <w:p w14:paraId="5394288B" w14:textId="3DC5EC96" w:rsidR="00FD0B8D" w:rsidRDefault="00FD0B8D" w:rsidP="00FD0B8D">
      <w:pPr>
        <w:spacing w:before="240" w:after="120"/>
        <w:jc w:val="both"/>
        <w:rPr>
          <w:bCs/>
          <w:lang w:val="en-US"/>
        </w:rPr>
      </w:pPr>
      <w:r>
        <w:rPr>
          <w:bCs/>
          <w:lang w:val="en-US"/>
        </w:rPr>
        <w:t xml:space="preserve">In the baseline Rel-18 LTM preparation message sequence, the candidate cells </w:t>
      </w:r>
      <w:r w:rsidR="007B054C">
        <w:rPr>
          <w:bCs/>
          <w:lang w:val="en-US"/>
        </w:rPr>
        <w:t>provide</w:t>
      </w:r>
      <w:r>
        <w:rPr>
          <w:bCs/>
          <w:lang w:val="en-US"/>
        </w:rPr>
        <w:t xml:space="preserve"> the RS configurations (SSB configurations). The CU generates the LTM CSI resource sets that includes the list of SSB and candidate cell indices.  As the source CU only knows the RS configuration of candidate cell, the LTM-CSI-Resource configuration it generates needs to be based on the L3 measurement result(s) that triggered the preparation. The source CU is not aware of any information about the potential target cells of each candidate cell for subsequent mobility for generating candidate-cell specific resource-configuration.</w:t>
      </w:r>
    </w:p>
    <w:p w14:paraId="2DCC119D" w14:textId="5B64324C" w:rsidR="00FD0B8D" w:rsidRPr="003B597D" w:rsidRDefault="00FD0B8D" w:rsidP="00FD0B8D">
      <w:pPr>
        <w:rPr>
          <w:bCs/>
          <w:lang w:val="en-US"/>
        </w:rPr>
      </w:pPr>
      <w:r w:rsidRPr="00D43C0C">
        <w:rPr>
          <w:b/>
          <w:lang w:val="en-US"/>
        </w:rPr>
        <w:lastRenderedPageBreak/>
        <w:t>Observation 1:</w:t>
      </w:r>
      <w:r w:rsidR="00307E1F">
        <w:rPr>
          <w:b/>
          <w:lang w:val="en-US"/>
        </w:rPr>
        <w:t xml:space="preserve"> LTM</w:t>
      </w:r>
      <w:r w:rsidR="002174C2">
        <w:rPr>
          <w:b/>
          <w:lang w:val="en-US"/>
        </w:rPr>
        <w:t xml:space="preserve"> </w:t>
      </w:r>
      <w:r w:rsidR="00307E1F">
        <w:rPr>
          <w:b/>
          <w:lang w:val="en-US"/>
        </w:rPr>
        <w:t>CSI</w:t>
      </w:r>
      <w:r w:rsidR="002174C2">
        <w:rPr>
          <w:b/>
          <w:lang w:val="en-US"/>
        </w:rPr>
        <w:t xml:space="preserve"> r</w:t>
      </w:r>
      <w:r w:rsidR="00307E1F">
        <w:rPr>
          <w:b/>
          <w:lang w:val="en-US"/>
        </w:rPr>
        <w:t>esource</w:t>
      </w:r>
      <w:r w:rsidR="002174C2">
        <w:rPr>
          <w:b/>
          <w:lang w:val="en-US"/>
        </w:rPr>
        <w:t xml:space="preserve"> </w:t>
      </w:r>
      <w:r w:rsidR="00307E1F">
        <w:rPr>
          <w:b/>
          <w:lang w:val="en-US"/>
        </w:rPr>
        <w:t xml:space="preserve">configuration is generated by source CU based on </w:t>
      </w:r>
      <w:r w:rsidR="00D60390">
        <w:rPr>
          <w:b/>
          <w:lang w:val="en-US"/>
        </w:rPr>
        <w:t>the candidate</w:t>
      </w:r>
      <w:r w:rsidR="002174C2">
        <w:rPr>
          <w:b/>
          <w:lang w:val="en-US"/>
        </w:rPr>
        <w:t xml:space="preserve"> </w:t>
      </w:r>
      <w:r w:rsidR="00D60390">
        <w:rPr>
          <w:b/>
          <w:lang w:val="en-US"/>
        </w:rPr>
        <w:t>RS configuration (SSB/CSI-RS) received and the L3 measurement results that triggered the LTM Preparation.</w:t>
      </w:r>
    </w:p>
    <w:p w14:paraId="08CC8F4D" w14:textId="20F67F60" w:rsidR="00FD0B8D" w:rsidRPr="00D43C0C" w:rsidRDefault="00FD0B8D" w:rsidP="00FD0B8D">
      <w:pPr>
        <w:spacing w:after="120"/>
        <w:jc w:val="both"/>
        <w:rPr>
          <w:bCs/>
          <w:lang w:val="en-US"/>
        </w:rPr>
      </w:pPr>
      <w:r w:rsidRPr="00D43C0C">
        <w:rPr>
          <w:bCs/>
          <w:lang w:val="en-US"/>
        </w:rPr>
        <w:t>With L3 measurement results as basis</w:t>
      </w:r>
      <w:r>
        <w:rPr>
          <w:bCs/>
          <w:lang w:val="en-US"/>
        </w:rPr>
        <w:t>,</w:t>
      </w:r>
      <w:r w:rsidRPr="00D43C0C">
        <w:rPr>
          <w:bCs/>
          <w:lang w:val="en-US"/>
        </w:rPr>
        <w:t xml:space="preserve"> the source CU can generate the LTM CSI Resource config</w:t>
      </w:r>
      <w:r w:rsidR="00AE78D4">
        <w:rPr>
          <w:bCs/>
          <w:lang w:val="en-US"/>
        </w:rPr>
        <w:t>uration</w:t>
      </w:r>
      <w:r w:rsidRPr="00D43C0C">
        <w:rPr>
          <w:bCs/>
          <w:lang w:val="en-US"/>
        </w:rPr>
        <w:t xml:space="preserve"> in either of the following means.</w:t>
      </w:r>
    </w:p>
    <w:p w14:paraId="2AA23997" w14:textId="2DEA844C" w:rsidR="00FD0B8D" w:rsidRDefault="00FD0B8D" w:rsidP="00FD0B8D">
      <w:pPr>
        <w:pStyle w:val="ListParagraph"/>
        <w:numPr>
          <w:ilvl w:val="0"/>
          <w:numId w:val="18"/>
        </w:numPr>
        <w:spacing w:after="120"/>
        <w:jc w:val="both"/>
        <w:rPr>
          <w:bCs/>
          <w:lang w:val="en-US"/>
        </w:rPr>
      </w:pPr>
      <w:r>
        <w:rPr>
          <w:bCs/>
          <w:lang w:val="en-US"/>
        </w:rPr>
        <w:t xml:space="preserve">O1: </w:t>
      </w:r>
      <w:r w:rsidRPr="00D43C0C">
        <w:rPr>
          <w:bCs/>
          <w:lang w:val="en-US"/>
        </w:rPr>
        <w:t>Source CU generate</w:t>
      </w:r>
      <w:r>
        <w:rPr>
          <w:bCs/>
          <w:lang w:val="en-US"/>
        </w:rPr>
        <w:t>s</w:t>
      </w:r>
      <w:r w:rsidRPr="00D43C0C">
        <w:rPr>
          <w:bCs/>
          <w:lang w:val="en-US"/>
        </w:rPr>
        <w:t xml:space="preserve"> single LTM</w:t>
      </w:r>
      <w:r>
        <w:rPr>
          <w:bCs/>
          <w:lang w:val="en-US"/>
        </w:rPr>
        <w:t xml:space="preserve"> </w:t>
      </w:r>
      <w:r w:rsidRPr="00D43C0C">
        <w:rPr>
          <w:bCs/>
          <w:lang w:val="en-US"/>
        </w:rPr>
        <w:t xml:space="preserve">CSI </w:t>
      </w:r>
      <w:r>
        <w:rPr>
          <w:bCs/>
          <w:lang w:val="en-US"/>
        </w:rPr>
        <w:t>r</w:t>
      </w:r>
      <w:r w:rsidRPr="00D43C0C">
        <w:rPr>
          <w:bCs/>
          <w:lang w:val="en-US"/>
        </w:rPr>
        <w:t>esource config</w:t>
      </w:r>
      <w:r w:rsidR="00AE78D4">
        <w:rPr>
          <w:bCs/>
          <w:lang w:val="en-US"/>
        </w:rPr>
        <w:t>uration</w:t>
      </w:r>
      <w:r w:rsidRPr="00D43C0C">
        <w:rPr>
          <w:bCs/>
          <w:lang w:val="en-US"/>
        </w:rPr>
        <w:t xml:space="preserve"> that includes all the SSB</w:t>
      </w:r>
      <w:r>
        <w:rPr>
          <w:bCs/>
          <w:lang w:val="en-US"/>
        </w:rPr>
        <w:t>s</w:t>
      </w:r>
      <w:r w:rsidRPr="00D43C0C">
        <w:rPr>
          <w:bCs/>
          <w:lang w:val="en-US"/>
        </w:rPr>
        <w:t xml:space="preserve"> of all candidate cells</w:t>
      </w:r>
      <w:r>
        <w:rPr>
          <w:bCs/>
          <w:lang w:val="en-US"/>
        </w:rPr>
        <w:t xml:space="preserve"> prepared for LTM. </w:t>
      </w:r>
    </w:p>
    <w:p w14:paraId="2C882DAC" w14:textId="38021F27" w:rsidR="00FD0B8D" w:rsidRDefault="00FD0B8D" w:rsidP="00FD0B8D">
      <w:pPr>
        <w:pStyle w:val="ListParagraph"/>
        <w:numPr>
          <w:ilvl w:val="0"/>
          <w:numId w:val="18"/>
        </w:numPr>
        <w:spacing w:after="120"/>
        <w:jc w:val="both"/>
        <w:rPr>
          <w:bCs/>
          <w:lang w:val="en-US"/>
        </w:rPr>
      </w:pPr>
      <w:r>
        <w:rPr>
          <w:bCs/>
          <w:lang w:val="en-US"/>
        </w:rPr>
        <w:t>O2: Source CU generates separate LTM CSI resource config</w:t>
      </w:r>
      <w:r w:rsidR="00AE78D4">
        <w:rPr>
          <w:bCs/>
          <w:lang w:val="en-US"/>
        </w:rPr>
        <w:t>uration</w:t>
      </w:r>
      <w:r>
        <w:rPr>
          <w:bCs/>
          <w:lang w:val="en-US"/>
        </w:rPr>
        <w:t xml:space="preserve"> for the SSBs of each candidate cell. In this case the source CU generates N LTM CSI resource config</w:t>
      </w:r>
      <w:r w:rsidR="00AE78D4">
        <w:rPr>
          <w:bCs/>
          <w:lang w:val="en-US"/>
        </w:rPr>
        <w:t>uration</w:t>
      </w:r>
      <w:r>
        <w:rPr>
          <w:bCs/>
          <w:lang w:val="en-US"/>
        </w:rPr>
        <w:t>s where N is the number of LTM candidate cells.</w:t>
      </w:r>
    </w:p>
    <w:p w14:paraId="7F4CF4D3" w14:textId="7A20B6E8" w:rsidR="00FD0B8D" w:rsidRDefault="00FD0B8D" w:rsidP="00FD0B8D">
      <w:pPr>
        <w:spacing w:after="120"/>
        <w:jc w:val="both"/>
        <w:rPr>
          <w:lang w:val="en-US"/>
        </w:rPr>
      </w:pPr>
      <w:r w:rsidRPr="0018388B">
        <w:rPr>
          <w:b/>
          <w:lang w:val="en-US"/>
        </w:rPr>
        <w:t>Observation 2: For source CU generation of LTM</w:t>
      </w:r>
      <w:r>
        <w:rPr>
          <w:b/>
          <w:lang w:val="en-US"/>
        </w:rPr>
        <w:t xml:space="preserve"> </w:t>
      </w:r>
      <w:r w:rsidRPr="0018388B">
        <w:rPr>
          <w:b/>
          <w:lang w:val="en-US"/>
        </w:rPr>
        <w:t>CSI</w:t>
      </w:r>
      <w:r>
        <w:rPr>
          <w:b/>
          <w:lang w:val="en-US"/>
        </w:rPr>
        <w:t xml:space="preserve"> r</w:t>
      </w:r>
      <w:r w:rsidRPr="0018388B">
        <w:rPr>
          <w:b/>
          <w:lang w:val="en-US"/>
        </w:rPr>
        <w:t>esource</w:t>
      </w:r>
      <w:r>
        <w:rPr>
          <w:b/>
          <w:lang w:val="en-US"/>
        </w:rPr>
        <w:t xml:space="preserve"> c</w:t>
      </w:r>
      <w:r w:rsidRPr="0018388B">
        <w:rPr>
          <w:b/>
          <w:lang w:val="en-US"/>
        </w:rPr>
        <w:t>onfig</w:t>
      </w:r>
      <w:r w:rsidR="00AE78D4">
        <w:rPr>
          <w:b/>
          <w:lang w:val="en-US"/>
        </w:rPr>
        <w:t>uration</w:t>
      </w:r>
      <w:r w:rsidRPr="0018388B">
        <w:rPr>
          <w:b/>
          <w:lang w:val="en-US"/>
        </w:rPr>
        <w:t xml:space="preserve">, either single </w:t>
      </w:r>
      <w:r>
        <w:rPr>
          <w:b/>
          <w:lang w:val="en-US"/>
        </w:rPr>
        <w:t>r</w:t>
      </w:r>
      <w:r w:rsidRPr="0018388B">
        <w:rPr>
          <w:b/>
          <w:lang w:val="en-US"/>
        </w:rPr>
        <w:t>esource config</w:t>
      </w:r>
      <w:r w:rsidR="00AE78D4">
        <w:rPr>
          <w:b/>
          <w:lang w:val="en-US"/>
        </w:rPr>
        <w:t>uration</w:t>
      </w:r>
      <w:r w:rsidRPr="0018388B">
        <w:rPr>
          <w:b/>
          <w:lang w:val="en-US"/>
        </w:rPr>
        <w:t xml:space="preserve"> containing all candidate SSB</w:t>
      </w:r>
      <w:r>
        <w:rPr>
          <w:b/>
          <w:lang w:val="en-US"/>
        </w:rPr>
        <w:t>s from all prepared candidate cells</w:t>
      </w:r>
      <w:r w:rsidRPr="0018388B">
        <w:rPr>
          <w:b/>
          <w:lang w:val="en-US"/>
        </w:rPr>
        <w:t xml:space="preserve"> </w:t>
      </w:r>
      <w:r w:rsidR="002174C2">
        <w:rPr>
          <w:b/>
          <w:lang w:val="en-US"/>
        </w:rPr>
        <w:t>or</w:t>
      </w:r>
      <w:r w:rsidR="002174C2" w:rsidRPr="0018388B">
        <w:rPr>
          <w:b/>
          <w:lang w:val="en-US"/>
        </w:rPr>
        <w:t xml:space="preserve"> </w:t>
      </w:r>
      <w:r w:rsidRPr="0018388B">
        <w:rPr>
          <w:b/>
          <w:lang w:val="en-US"/>
        </w:rPr>
        <w:t>separate resource config</w:t>
      </w:r>
      <w:r w:rsidR="00AE78D4">
        <w:rPr>
          <w:b/>
          <w:lang w:val="en-US"/>
        </w:rPr>
        <w:t>uration</w:t>
      </w:r>
      <w:r w:rsidRPr="0018388B">
        <w:rPr>
          <w:b/>
          <w:lang w:val="en-US"/>
        </w:rPr>
        <w:t xml:space="preserve"> for each candidate are the possible options.</w:t>
      </w:r>
      <w:r>
        <w:rPr>
          <w:b/>
          <w:lang w:val="en-US"/>
        </w:rPr>
        <w:t xml:space="preserve"> </w:t>
      </w:r>
    </w:p>
    <w:p w14:paraId="46593E95" w14:textId="7A4181DC" w:rsidR="00FD0B8D" w:rsidRDefault="00FD0B8D" w:rsidP="00FD0B8D">
      <w:pPr>
        <w:spacing w:after="120"/>
        <w:jc w:val="both"/>
        <w:rPr>
          <w:lang w:val="en-US"/>
        </w:rPr>
      </w:pPr>
      <w:r>
        <w:rPr>
          <w:lang w:val="en-US"/>
        </w:rPr>
        <w:t>When the source CU provides the LTM CSI resource config</w:t>
      </w:r>
      <w:r w:rsidR="00AE78D4">
        <w:rPr>
          <w:bCs/>
          <w:lang w:val="en-US"/>
        </w:rPr>
        <w:t>uration</w:t>
      </w:r>
      <w:r>
        <w:rPr>
          <w:lang w:val="en-US"/>
        </w:rPr>
        <w:t xml:space="preserve"> to a candidate cell, the candidate CU generates </w:t>
      </w:r>
      <w:proofErr w:type="gramStart"/>
      <w:r>
        <w:rPr>
          <w:lang w:val="en-US"/>
        </w:rPr>
        <w:t>a</w:t>
      </w:r>
      <w:proofErr w:type="gramEnd"/>
      <w:r>
        <w:rPr>
          <w:lang w:val="en-US"/>
        </w:rPr>
        <w:t xml:space="preserve"> LTM report config</w:t>
      </w:r>
      <w:r w:rsidR="00AE78D4">
        <w:rPr>
          <w:bCs/>
          <w:lang w:val="en-US"/>
        </w:rPr>
        <w:t>uration</w:t>
      </w:r>
      <w:r>
        <w:rPr>
          <w:lang w:val="en-US"/>
        </w:rPr>
        <w:t xml:space="preserve"> that points to the LTM CSI resource config</w:t>
      </w:r>
      <w:r w:rsidR="00AE78D4">
        <w:rPr>
          <w:bCs/>
          <w:lang w:val="en-US"/>
        </w:rPr>
        <w:t>uration</w:t>
      </w:r>
      <w:r>
        <w:rPr>
          <w:lang w:val="en-US"/>
        </w:rPr>
        <w:t xml:space="preserve"> for the candidate cells controlled by this CU.  </w:t>
      </w:r>
    </w:p>
    <w:p w14:paraId="68C2C4C0" w14:textId="5415EDA6" w:rsidR="00FD0B8D" w:rsidRDefault="00FD0B8D" w:rsidP="00FD0B8D">
      <w:pPr>
        <w:spacing w:after="120"/>
        <w:jc w:val="both"/>
        <w:rPr>
          <w:lang w:val="en-US"/>
        </w:rPr>
      </w:pPr>
      <w:r>
        <w:rPr>
          <w:lang w:val="en-US"/>
        </w:rPr>
        <w:t>In case of O1 all the LTM report config</w:t>
      </w:r>
      <w:r w:rsidR="00DE2619">
        <w:rPr>
          <w:bCs/>
          <w:lang w:val="en-US"/>
        </w:rPr>
        <w:t>uration</w:t>
      </w:r>
      <w:r>
        <w:rPr>
          <w:lang w:val="en-US"/>
        </w:rPr>
        <w:t xml:space="preserve">s </w:t>
      </w:r>
      <w:r w:rsidR="00A00026">
        <w:rPr>
          <w:lang w:val="en-US"/>
        </w:rPr>
        <w:t>need</w:t>
      </w:r>
      <w:r>
        <w:rPr>
          <w:lang w:val="en-US"/>
        </w:rPr>
        <w:t xml:space="preserve"> to point to the single LTM CSI resource config</w:t>
      </w:r>
      <w:r w:rsidR="00DE2619">
        <w:rPr>
          <w:bCs/>
          <w:lang w:val="en-US"/>
        </w:rPr>
        <w:t>uration</w:t>
      </w:r>
      <w:r>
        <w:rPr>
          <w:lang w:val="en-US"/>
        </w:rPr>
        <w:t xml:space="preserve"> ID.</w:t>
      </w:r>
      <w:r w:rsidRPr="00B167D0">
        <w:rPr>
          <w:lang w:val="en-US"/>
        </w:rPr>
        <w:t xml:space="preserve"> </w:t>
      </w:r>
      <w:r>
        <w:rPr>
          <w:lang w:val="en-US"/>
        </w:rPr>
        <w:t>This resource config</w:t>
      </w:r>
      <w:r w:rsidR="00DE2619">
        <w:rPr>
          <w:bCs/>
          <w:lang w:val="en-US"/>
        </w:rPr>
        <w:t>uration</w:t>
      </w:r>
      <w:r>
        <w:rPr>
          <w:lang w:val="en-US"/>
        </w:rPr>
        <w:t xml:space="preserve"> is large resource set consists of all RS of all candidate cells. In this option</w:t>
      </w:r>
      <w:r>
        <w:rPr>
          <w:bCs/>
          <w:lang w:val="en-US"/>
        </w:rPr>
        <w:t>, the report config</w:t>
      </w:r>
      <w:r w:rsidR="00DE2619">
        <w:rPr>
          <w:bCs/>
          <w:lang w:val="en-US"/>
        </w:rPr>
        <w:t>uration</w:t>
      </w:r>
      <w:r>
        <w:rPr>
          <w:bCs/>
          <w:lang w:val="en-US"/>
        </w:rPr>
        <w:t xml:space="preserve"> will map to single large </w:t>
      </w:r>
      <w:r>
        <w:rPr>
          <w:lang w:val="en-US"/>
        </w:rPr>
        <w:t>LTM CSI resource config</w:t>
      </w:r>
      <w:r w:rsidR="00DE2619">
        <w:rPr>
          <w:bCs/>
          <w:lang w:val="en-US"/>
        </w:rPr>
        <w:t>uration</w:t>
      </w:r>
      <w:r>
        <w:rPr>
          <w:bCs/>
          <w:lang w:val="en-US"/>
        </w:rPr>
        <w:t>. However, UE does not have any information on which candidate cells to measure when it is served by different candidate cells.  The UE may need to measure all the candidate SSB in this case similar to L3 measurements. This is not efficient considering the regular L1 measurement result that needs to provide best L1 measurements periodically.</w:t>
      </w:r>
    </w:p>
    <w:p w14:paraId="1302E5CD" w14:textId="499BB9CD" w:rsidR="00FD0B8D" w:rsidRDefault="00FD0B8D" w:rsidP="00FD0B8D">
      <w:pPr>
        <w:spacing w:after="120"/>
        <w:jc w:val="both"/>
        <w:rPr>
          <w:bCs/>
          <w:lang w:val="en-US"/>
        </w:rPr>
      </w:pPr>
      <w:r>
        <w:rPr>
          <w:lang w:val="en-US"/>
        </w:rPr>
        <w:t>In case of O2, the candidate CU can decide to map its each of its report config</w:t>
      </w:r>
      <w:r w:rsidR="00DE2619">
        <w:rPr>
          <w:bCs/>
          <w:lang w:val="en-US"/>
        </w:rPr>
        <w:t>uration</w:t>
      </w:r>
      <w:r>
        <w:rPr>
          <w:lang w:val="en-US"/>
        </w:rPr>
        <w:t xml:space="preserve"> to different LTM CSI resource config</w:t>
      </w:r>
      <w:r w:rsidR="00DE2619">
        <w:rPr>
          <w:bCs/>
          <w:lang w:val="en-US"/>
        </w:rPr>
        <w:t>uration</w:t>
      </w:r>
      <w:r>
        <w:rPr>
          <w:lang w:val="en-US"/>
        </w:rPr>
        <w:t xml:space="preserve"> based on their preference for subsequent mobility. </w:t>
      </w:r>
      <w:r>
        <w:rPr>
          <w:bCs/>
          <w:lang w:val="en-US"/>
        </w:rPr>
        <w:t>In this option candidate CU needs to have separate report configurations and also separate UL resources for reporting measurement results of each of the target cells. For making decision to select between two target cells, the candidate CU needs to receive reports associated with two separate report config</w:t>
      </w:r>
      <w:r w:rsidR="00C2464C">
        <w:rPr>
          <w:bCs/>
          <w:lang w:val="en-US"/>
        </w:rPr>
        <w:t>uration</w:t>
      </w:r>
      <w:r>
        <w:rPr>
          <w:bCs/>
          <w:lang w:val="en-US"/>
        </w:rPr>
        <w:t>s. Because Rel-18 LTM report config</w:t>
      </w:r>
      <w:r w:rsidR="00C2464C">
        <w:rPr>
          <w:bCs/>
          <w:lang w:val="en-US"/>
        </w:rPr>
        <w:t>uration</w:t>
      </w:r>
      <w:r>
        <w:rPr>
          <w:bCs/>
          <w:lang w:val="en-US"/>
        </w:rPr>
        <w:t xml:space="preserve"> can only be linked to one </w:t>
      </w:r>
      <w:r>
        <w:rPr>
          <w:lang w:val="en-US"/>
        </w:rPr>
        <w:t>LTM CSI resource config</w:t>
      </w:r>
      <w:r w:rsidR="00C2464C">
        <w:rPr>
          <w:bCs/>
          <w:lang w:val="en-US"/>
        </w:rPr>
        <w:t>uration</w:t>
      </w:r>
      <w:r>
        <w:rPr>
          <w:bCs/>
          <w:lang w:val="en-US"/>
        </w:rPr>
        <w:t>.</w:t>
      </w:r>
    </w:p>
    <w:p w14:paraId="71369A19" w14:textId="1A43548E" w:rsidR="00FD0B8D" w:rsidRDefault="00FD0B8D" w:rsidP="00FD0B8D">
      <w:pPr>
        <w:tabs>
          <w:tab w:val="left" w:pos="564"/>
        </w:tabs>
        <w:spacing w:after="120"/>
        <w:jc w:val="both"/>
        <w:rPr>
          <w:bCs/>
          <w:lang w:val="en-US"/>
        </w:rPr>
      </w:pPr>
      <w:r>
        <w:rPr>
          <w:bCs/>
          <w:lang w:val="en-US"/>
        </w:rPr>
        <w:t xml:space="preserve">In case of subsequent mobility, the LTM measurements and reporting needs to be determined based on the current serving cell and its preference for outward mobility. Hence, in both these options of source CU generation of </w:t>
      </w:r>
      <w:r>
        <w:rPr>
          <w:lang w:val="en-US"/>
        </w:rPr>
        <w:t>LTM CSI resource config</w:t>
      </w:r>
      <w:r w:rsidR="00C2464C">
        <w:rPr>
          <w:bCs/>
          <w:lang w:val="en-US"/>
        </w:rPr>
        <w:t>uration</w:t>
      </w:r>
      <w:r>
        <w:rPr>
          <w:lang w:val="en-US"/>
        </w:rPr>
        <w:t xml:space="preserve"> </w:t>
      </w:r>
      <w:r>
        <w:rPr>
          <w:bCs/>
          <w:lang w:val="en-US"/>
        </w:rPr>
        <w:t xml:space="preserve">further information needed from candidate CU </w:t>
      </w:r>
      <w:r w:rsidR="005515DE">
        <w:rPr>
          <w:bCs/>
          <w:lang w:val="en-US"/>
        </w:rPr>
        <w:t>to modify</w:t>
      </w:r>
      <w:r>
        <w:rPr>
          <w:bCs/>
          <w:lang w:val="en-US"/>
        </w:rPr>
        <w:t xml:space="preserve"> the LTM measurements and reporting for subsequent mobility.  </w:t>
      </w:r>
    </w:p>
    <w:p w14:paraId="56C2ACDD" w14:textId="08EBCCB1" w:rsidR="00FD0B8D" w:rsidRDefault="00FD0B8D" w:rsidP="00FD0B8D">
      <w:pPr>
        <w:spacing w:after="120"/>
        <w:jc w:val="both"/>
        <w:rPr>
          <w:b/>
          <w:lang w:val="en-US"/>
        </w:rPr>
      </w:pPr>
      <w:r w:rsidRPr="00D43C0C">
        <w:rPr>
          <w:b/>
          <w:lang w:val="en-US"/>
        </w:rPr>
        <w:t xml:space="preserve">Observation </w:t>
      </w:r>
      <w:r>
        <w:rPr>
          <w:b/>
          <w:lang w:val="en-US"/>
        </w:rPr>
        <w:t>3</w:t>
      </w:r>
      <w:r w:rsidRPr="00D43C0C">
        <w:rPr>
          <w:b/>
          <w:lang w:val="en-US"/>
        </w:rPr>
        <w:t xml:space="preserve">: </w:t>
      </w:r>
      <w:r>
        <w:rPr>
          <w:b/>
          <w:lang w:val="en-US"/>
        </w:rPr>
        <w:t xml:space="preserve">With current RAN2 agreements on </w:t>
      </w:r>
      <w:r w:rsidRPr="004C1913">
        <w:rPr>
          <w:b/>
          <w:lang w:val="en-US"/>
        </w:rPr>
        <w:t xml:space="preserve">LTM CSI resource </w:t>
      </w:r>
      <w:r w:rsidRPr="004C1913">
        <w:rPr>
          <w:b/>
          <w:bCs/>
          <w:lang w:val="en-US"/>
        </w:rPr>
        <w:t>config</w:t>
      </w:r>
      <w:r w:rsidR="00C2464C" w:rsidRPr="00C2464C">
        <w:rPr>
          <w:b/>
          <w:bCs/>
          <w:lang w:val="en-US"/>
        </w:rPr>
        <w:t>uration</w:t>
      </w:r>
      <w:r>
        <w:rPr>
          <w:lang w:val="en-US"/>
        </w:rPr>
        <w:t xml:space="preserve"> </w:t>
      </w:r>
      <w:r>
        <w:rPr>
          <w:b/>
          <w:lang w:val="en-US"/>
        </w:rPr>
        <w:t>and re-use of Rel-18 LTM report config</w:t>
      </w:r>
      <w:r w:rsidR="00C2464C" w:rsidRPr="00C2464C">
        <w:rPr>
          <w:b/>
          <w:lang w:val="en-US"/>
        </w:rPr>
        <w:t>uration</w:t>
      </w:r>
      <w:r>
        <w:rPr>
          <w:b/>
          <w:lang w:val="en-US"/>
        </w:rPr>
        <w:t xml:space="preserve">, inter-CU subsequent LTM measurements and reporting is not efficient from signalling and UE processing perspective.  </w:t>
      </w:r>
    </w:p>
    <w:p w14:paraId="056E76D3" w14:textId="77777777" w:rsidR="00FD0B8D" w:rsidRDefault="00FD0B8D" w:rsidP="00FD0B8D">
      <w:pPr>
        <w:spacing w:after="120"/>
        <w:jc w:val="both"/>
        <w:rPr>
          <w:bCs/>
          <w:lang w:val="en-US"/>
        </w:rPr>
      </w:pPr>
      <w:r>
        <w:rPr>
          <w:bCs/>
          <w:lang w:val="en-US"/>
        </w:rPr>
        <w:t>Above problems can be mitigated in following ways.</w:t>
      </w:r>
    </w:p>
    <w:p w14:paraId="79D13CA3" w14:textId="278CCD18" w:rsidR="00FD0B8D" w:rsidRDefault="00FD0B8D" w:rsidP="00FD0B8D">
      <w:pPr>
        <w:pStyle w:val="ListParagraph"/>
        <w:numPr>
          <w:ilvl w:val="0"/>
          <w:numId w:val="19"/>
        </w:numPr>
        <w:spacing w:after="120"/>
        <w:jc w:val="both"/>
        <w:rPr>
          <w:bCs/>
          <w:lang w:val="en-US"/>
        </w:rPr>
      </w:pPr>
      <w:r>
        <w:rPr>
          <w:bCs/>
          <w:lang w:val="en-US"/>
        </w:rPr>
        <w:t xml:space="preserve">For O1, when the source CU generates a single </w:t>
      </w:r>
      <w:r>
        <w:rPr>
          <w:lang w:val="en-US"/>
        </w:rPr>
        <w:t xml:space="preserve">LTM CSI resource </w:t>
      </w:r>
      <w:r>
        <w:rPr>
          <w:bCs/>
          <w:lang w:val="en-US"/>
        </w:rPr>
        <w:t>config</w:t>
      </w:r>
      <w:r w:rsidR="00C2464C">
        <w:rPr>
          <w:bCs/>
          <w:lang w:val="en-US"/>
        </w:rPr>
        <w:t>uration</w:t>
      </w:r>
      <w:r>
        <w:rPr>
          <w:bCs/>
          <w:lang w:val="en-US"/>
        </w:rPr>
        <w:t xml:space="preserve"> consists of all candidate beams, there can be two simple ways to solve the above issues:</w:t>
      </w:r>
    </w:p>
    <w:p w14:paraId="6B103E0F" w14:textId="5DABB21F" w:rsidR="00FD0B8D" w:rsidRDefault="00FD0B8D" w:rsidP="00FD0B8D">
      <w:pPr>
        <w:pStyle w:val="ListParagraph"/>
        <w:numPr>
          <w:ilvl w:val="1"/>
          <w:numId w:val="19"/>
        </w:numPr>
        <w:spacing w:after="120"/>
        <w:jc w:val="both"/>
        <w:rPr>
          <w:bCs/>
          <w:lang w:val="en-US"/>
        </w:rPr>
      </w:pPr>
      <w:r>
        <w:rPr>
          <w:bCs/>
          <w:lang w:val="en-US"/>
        </w:rPr>
        <w:t xml:space="preserve">Alternative 1 – Each candidate cell can provide additional information selecting a subset of cells/resources from the </w:t>
      </w:r>
      <w:r>
        <w:rPr>
          <w:lang w:val="en-US"/>
        </w:rPr>
        <w:t>LTM CSI resource config</w:t>
      </w:r>
      <w:r w:rsidR="00C2464C">
        <w:rPr>
          <w:bCs/>
          <w:lang w:val="en-US"/>
        </w:rPr>
        <w:t>uration</w:t>
      </w:r>
      <w:r>
        <w:rPr>
          <w:lang w:val="en-US"/>
        </w:rPr>
        <w:t xml:space="preserve"> (</w:t>
      </w:r>
      <w:r>
        <w:rPr>
          <w:bCs/>
          <w:lang w:val="en-US"/>
        </w:rPr>
        <w:t>e.g., a bitmap of the cell or resource indices) to be considered for LTM measurements when it becomes serving cell. This information can be included within the LTM report config</w:t>
      </w:r>
      <w:r w:rsidR="00C2464C">
        <w:rPr>
          <w:bCs/>
          <w:lang w:val="en-US"/>
        </w:rPr>
        <w:t>uration</w:t>
      </w:r>
      <w:r>
        <w:rPr>
          <w:bCs/>
          <w:lang w:val="en-US"/>
        </w:rPr>
        <w:t xml:space="preserve"> as additional information in addition to a pointer to LTM CSI resource config.</w:t>
      </w:r>
    </w:p>
    <w:p w14:paraId="6929C799" w14:textId="2DD6BFC0" w:rsidR="00FD0B8D" w:rsidRDefault="00FD0B8D" w:rsidP="00FD0B8D">
      <w:pPr>
        <w:pStyle w:val="ListParagraph"/>
        <w:numPr>
          <w:ilvl w:val="1"/>
          <w:numId w:val="19"/>
        </w:numPr>
        <w:spacing w:after="120"/>
        <w:jc w:val="both"/>
        <w:rPr>
          <w:bCs/>
          <w:lang w:val="en-US"/>
        </w:rPr>
      </w:pPr>
      <w:r>
        <w:rPr>
          <w:bCs/>
          <w:lang w:val="en-US"/>
        </w:rPr>
        <w:t>Alternative 2 – Each candidate cell should allow to</w:t>
      </w:r>
      <w:r w:rsidRPr="003B597D">
        <w:rPr>
          <w:bCs/>
          <w:lang w:val="en-US"/>
        </w:rPr>
        <w:t xml:space="preserve"> dynamically </w:t>
      </w:r>
      <w:r>
        <w:rPr>
          <w:bCs/>
          <w:lang w:val="en-US"/>
        </w:rPr>
        <w:t xml:space="preserve">select a subset of cells/SSBs form the </w:t>
      </w:r>
      <w:r>
        <w:rPr>
          <w:lang w:val="en-US"/>
        </w:rPr>
        <w:t>LTM CSI resource config</w:t>
      </w:r>
      <w:r w:rsidR="00C2464C">
        <w:rPr>
          <w:bCs/>
          <w:lang w:val="en-US"/>
        </w:rPr>
        <w:t>uration</w:t>
      </w:r>
      <w:r>
        <w:rPr>
          <w:lang w:val="en-US"/>
        </w:rPr>
        <w:t xml:space="preserve"> </w:t>
      </w:r>
      <w:r w:rsidRPr="003B597D">
        <w:rPr>
          <w:bCs/>
          <w:lang w:val="en-US"/>
        </w:rPr>
        <w:t>associated with a report configuration</w:t>
      </w:r>
      <w:r>
        <w:rPr>
          <w:bCs/>
          <w:lang w:val="en-US"/>
        </w:rPr>
        <w:t>, and provide it to the UE, e.g., via MAC-CE. This approach may have additional benefit, as appropriate resources can be selected dynamically as the UE moves.</w:t>
      </w:r>
    </w:p>
    <w:p w14:paraId="02DB260E" w14:textId="77777777" w:rsidR="00FD0B8D" w:rsidRDefault="00FD0B8D" w:rsidP="00FD0B8D">
      <w:pPr>
        <w:pStyle w:val="ListParagraph"/>
        <w:numPr>
          <w:ilvl w:val="1"/>
          <w:numId w:val="19"/>
        </w:numPr>
        <w:spacing w:after="120"/>
        <w:jc w:val="both"/>
        <w:rPr>
          <w:bCs/>
          <w:lang w:val="en-US"/>
        </w:rPr>
      </w:pPr>
    </w:p>
    <w:p w14:paraId="2C4FA906" w14:textId="347CEA3D" w:rsidR="00FD0B8D" w:rsidRDefault="00FD0B8D" w:rsidP="00FD0B8D">
      <w:pPr>
        <w:pStyle w:val="ListParagraph"/>
        <w:numPr>
          <w:ilvl w:val="0"/>
          <w:numId w:val="19"/>
        </w:numPr>
        <w:spacing w:after="120"/>
        <w:jc w:val="both"/>
        <w:rPr>
          <w:bCs/>
          <w:lang w:val="en-US"/>
        </w:rPr>
      </w:pPr>
      <w:r>
        <w:rPr>
          <w:bCs/>
          <w:lang w:val="en-US"/>
        </w:rPr>
        <w:t xml:space="preserve">For O2, when the multiple </w:t>
      </w:r>
      <w:r>
        <w:rPr>
          <w:lang w:val="en-US"/>
        </w:rPr>
        <w:t>LTM CSI resource config</w:t>
      </w:r>
      <w:r w:rsidR="00C2464C">
        <w:rPr>
          <w:bCs/>
          <w:lang w:val="en-US"/>
        </w:rPr>
        <w:t>uration</w:t>
      </w:r>
      <w:r>
        <w:rPr>
          <w:lang w:val="en-US"/>
        </w:rPr>
        <w:t>s are generated, each containing the SSBs of only one candidate cell</w:t>
      </w:r>
      <w:r>
        <w:rPr>
          <w:bCs/>
          <w:lang w:val="en-US"/>
        </w:rPr>
        <w:t>, the report configuration can be optimised if the LTM report config</w:t>
      </w:r>
      <w:r w:rsidR="00C2464C">
        <w:rPr>
          <w:bCs/>
          <w:lang w:val="en-US"/>
        </w:rPr>
        <w:t>uration</w:t>
      </w:r>
      <w:r>
        <w:rPr>
          <w:bCs/>
          <w:lang w:val="en-US"/>
        </w:rPr>
        <w:t xml:space="preserve"> can be mapped to more than one LTM CSI resource config</w:t>
      </w:r>
      <w:r w:rsidR="00C2464C">
        <w:rPr>
          <w:bCs/>
          <w:lang w:val="en-US"/>
        </w:rPr>
        <w:t>uration</w:t>
      </w:r>
      <w:r>
        <w:rPr>
          <w:bCs/>
          <w:lang w:val="en-US"/>
        </w:rPr>
        <w:t>s.</w:t>
      </w:r>
    </w:p>
    <w:p w14:paraId="07141F08" w14:textId="684ACD72" w:rsidR="00FD0B8D" w:rsidRDefault="00FD0B8D" w:rsidP="00FD0B8D">
      <w:pPr>
        <w:spacing w:after="0"/>
        <w:jc w:val="both"/>
        <w:rPr>
          <w:b/>
          <w:lang w:val="en-US"/>
        </w:rPr>
      </w:pPr>
      <w:r w:rsidRPr="00BE446B">
        <w:rPr>
          <w:b/>
          <w:lang w:val="en-US"/>
        </w:rPr>
        <w:t xml:space="preserve">Proposal </w:t>
      </w:r>
      <w:r w:rsidRPr="79BB62E9">
        <w:rPr>
          <w:b/>
          <w:bCs/>
          <w:lang w:val="en-US"/>
        </w:rPr>
        <w:t>1</w:t>
      </w:r>
      <w:r w:rsidR="008D1F7C">
        <w:rPr>
          <w:b/>
          <w:bCs/>
          <w:lang w:val="en-US"/>
        </w:rPr>
        <w:t>A</w:t>
      </w:r>
      <w:r w:rsidRPr="00BE446B">
        <w:rPr>
          <w:b/>
          <w:lang w:val="en-US"/>
        </w:rPr>
        <w:t xml:space="preserve">: </w:t>
      </w:r>
      <w:r>
        <w:rPr>
          <w:b/>
          <w:lang w:val="en-US"/>
        </w:rPr>
        <w:t xml:space="preserve">In order to provide </w:t>
      </w:r>
      <w:r w:rsidRPr="00176643">
        <w:rPr>
          <w:b/>
          <w:lang w:val="en-US"/>
        </w:rPr>
        <w:t>flexibility for each candidate cell to select its own SSBs/candidate cells for LTM measurements from a source CU generated LTM CSI resource config</w:t>
      </w:r>
      <w:r w:rsidR="00C2464C" w:rsidRPr="00176643">
        <w:rPr>
          <w:b/>
          <w:lang w:val="en-US"/>
        </w:rPr>
        <w:t>uration</w:t>
      </w:r>
      <w:r w:rsidRPr="00176643">
        <w:rPr>
          <w:b/>
          <w:lang w:val="en-US"/>
        </w:rPr>
        <w:t xml:space="preserve">, </w:t>
      </w:r>
      <w:r w:rsidRPr="00BE446B">
        <w:rPr>
          <w:b/>
          <w:lang w:val="en-US"/>
        </w:rPr>
        <w:t xml:space="preserve">RAN2 to consider </w:t>
      </w:r>
      <w:r>
        <w:rPr>
          <w:b/>
          <w:lang w:val="en-US"/>
        </w:rPr>
        <w:t>at least one of the following options:</w:t>
      </w:r>
    </w:p>
    <w:p w14:paraId="29F723D7" w14:textId="7B2A363B" w:rsidR="00FD0B8D" w:rsidRDefault="00FD0B8D" w:rsidP="00FD0B8D">
      <w:pPr>
        <w:numPr>
          <w:ilvl w:val="0"/>
          <w:numId w:val="20"/>
        </w:numPr>
        <w:spacing w:after="120"/>
        <w:jc w:val="both"/>
        <w:rPr>
          <w:b/>
          <w:lang w:val="en-US"/>
        </w:rPr>
      </w:pPr>
      <w:r>
        <w:rPr>
          <w:b/>
          <w:lang w:val="en-US"/>
        </w:rPr>
        <w:t>Alternative 1 -</w:t>
      </w:r>
      <w:r w:rsidR="00EB661B">
        <w:rPr>
          <w:b/>
          <w:lang w:val="en-US"/>
        </w:rPr>
        <w:t xml:space="preserve"> </w:t>
      </w:r>
      <w:r w:rsidR="009614D9">
        <w:rPr>
          <w:b/>
          <w:lang w:val="en-US"/>
        </w:rPr>
        <w:t>An</w:t>
      </w:r>
      <w:r w:rsidR="009614D9" w:rsidRPr="00BE446B">
        <w:rPr>
          <w:b/>
          <w:lang w:val="en-US"/>
        </w:rPr>
        <w:t xml:space="preserve"> </w:t>
      </w:r>
      <w:r w:rsidRPr="00CB1F9D">
        <w:rPr>
          <w:b/>
          <w:lang w:val="en-US"/>
        </w:rPr>
        <w:t>LTM report config</w:t>
      </w:r>
      <w:r w:rsidR="00C2464C" w:rsidRPr="00C2464C">
        <w:rPr>
          <w:b/>
          <w:lang w:val="en-US"/>
        </w:rPr>
        <w:t>uration</w:t>
      </w:r>
      <w:r>
        <w:rPr>
          <w:bCs/>
          <w:lang w:val="en-US"/>
        </w:rPr>
        <w:t xml:space="preserve"> </w:t>
      </w:r>
      <w:r w:rsidRPr="00BE446B">
        <w:rPr>
          <w:b/>
          <w:lang w:val="en-US"/>
        </w:rPr>
        <w:t>includes additional information on the candidate cells /</w:t>
      </w:r>
      <w:r>
        <w:rPr>
          <w:b/>
          <w:lang w:val="en-US"/>
        </w:rPr>
        <w:t>SSBs</w:t>
      </w:r>
      <w:r w:rsidRPr="00BE446B">
        <w:rPr>
          <w:b/>
          <w:lang w:val="en-US"/>
        </w:rPr>
        <w:t xml:space="preserve"> to measure </w:t>
      </w:r>
      <w:r>
        <w:rPr>
          <w:b/>
          <w:lang w:val="en-US"/>
        </w:rPr>
        <w:t xml:space="preserve">from the linked </w:t>
      </w:r>
      <w:r w:rsidRPr="00CB1F9D">
        <w:rPr>
          <w:b/>
          <w:lang w:val="en-US"/>
        </w:rPr>
        <w:t>LTM CSI resource config</w:t>
      </w:r>
      <w:r w:rsidR="00C2464C" w:rsidRPr="00C2464C">
        <w:rPr>
          <w:b/>
          <w:lang w:val="en-US"/>
        </w:rPr>
        <w:t>uration</w:t>
      </w:r>
      <w:r>
        <w:rPr>
          <w:b/>
          <w:lang w:val="en-US"/>
        </w:rPr>
        <w:t xml:space="preserve"> </w:t>
      </w:r>
      <w:r w:rsidRPr="00BE446B">
        <w:rPr>
          <w:b/>
          <w:lang w:val="en-US"/>
        </w:rPr>
        <w:t xml:space="preserve">for subsequent mobility. </w:t>
      </w:r>
    </w:p>
    <w:p w14:paraId="0926AFD9" w14:textId="1D08E061" w:rsidR="00FD0B8D" w:rsidRDefault="00FD0B8D" w:rsidP="00FD0B8D">
      <w:pPr>
        <w:numPr>
          <w:ilvl w:val="0"/>
          <w:numId w:val="20"/>
        </w:numPr>
        <w:spacing w:after="120"/>
        <w:jc w:val="both"/>
        <w:rPr>
          <w:b/>
          <w:lang w:val="en-US"/>
        </w:rPr>
      </w:pPr>
      <w:r w:rsidRPr="00BE446B">
        <w:rPr>
          <w:b/>
          <w:lang w:val="en-US"/>
        </w:rPr>
        <w:t xml:space="preserve"> </w:t>
      </w:r>
      <w:r>
        <w:rPr>
          <w:b/>
          <w:lang w:val="en-US"/>
        </w:rPr>
        <w:t xml:space="preserve">Alternative 2 - </w:t>
      </w:r>
      <w:r w:rsidRPr="00176643">
        <w:rPr>
          <w:b/>
          <w:lang w:val="en-US"/>
        </w:rPr>
        <w:t>Support dynamic selection of a subset of resources for measurements from the LTM resource config associated with a report config</w:t>
      </w:r>
      <w:r w:rsidR="00C2464C" w:rsidRPr="00C2464C">
        <w:rPr>
          <w:b/>
          <w:lang w:val="en-US"/>
        </w:rPr>
        <w:t>uration</w:t>
      </w:r>
      <w:r w:rsidRPr="00176643">
        <w:rPr>
          <w:b/>
          <w:lang w:val="en-US"/>
        </w:rPr>
        <w:t>.</w:t>
      </w:r>
      <w:r w:rsidRPr="00BE446B">
        <w:rPr>
          <w:b/>
          <w:lang w:val="en-US"/>
        </w:rPr>
        <w:t xml:space="preserve"> </w:t>
      </w:r>
    </w:p>
    <w:p w14:paraId="2C34C8E9" w14:textId="477ABD5E" w:rsidR="00FD0B8D" w:rsidRDefault="00FD0B8D" w:rsidP="00FD0B8D">
      <w:pPr>
        <w:spacing w:after="120"/>
        <w:jc w:val="both"/>
        <w:rPr>
          <w:b/>
          <w:lang w:val="en-US"/>
        </w:rPr>
      </w:pPr>
      <w:r>
        <w:rPr>
          <w:b/>
          <w:lang w:val="en-US"/>
        </w:rPr>
        <w:lastRenderedPageBreak/>
        <w:t xml:space="preserve">Proposal </w:t>
      </w:r>
      <w:r w:rsidR="008D1F7C">
        <w:rPr>
          <w:b/>
          <w:lang w:val="en-US"/>
        </w:rPr>
        <w:t>1B</w:t>
      </w:r>
      <w:r>
        <w:rPr>
          <w:b/>
          <w:lang w:val="en-US"/>
        </w:rPr>
        <w:t>: For the scenario when source CU generates separate LTM CSI resource config</w:t>
      </w:r>
      <w:r w:rsidR="00C2464C" w:rsidRPr="00C2464C">
        <w:rPr>
          <w:b/>
          <w:lang w:val="en-US"/>
        </w:rPr>
        <w:t>uration</w:t>
      </w:r>
      <w:r>
        <w:rPr>
          <w:b/>
          <w:lang w:val="en-US"/>
        </w:rPr>
        <w:t xml:space="preserve">s, each containing SSBs of one candidate cell, </w:t>
      </w:r>
      <w:r w:rsidRPr="00BE446B">
        <w:rPr>
          <w:b/>
          <w:lang w:val="en-US"/>
        </w:rPr>
        <w:t xml:space="preserve">RAN2 to consider </w:t>
      </w:r>
      <w:r>
        <w:rPr>
          <w:b/>
          <w:lang w:val="en-US"/>
        </w:rPr>
        <w:t xml:space="preserve">that </w:t>
      </w:r>
      <w:proofErr w:type="gramStart"/>
      <w:r>
        <w:rPr>
          <w:b/>
          <w:lang w:val="en-US"/>
        </w:rPr>
        <w:t>a</w:t>
      </w:r>
      <w:proofErr w:type="gramEnd"/>
      <w:r>
        <w:rPr>
          <w:b/>
          <w:lang w:val="en-US"/>
        </w:rPr>
        <w:t xml:space="preserve"> LTM report config</w:t>
      </w:r>
      <w:r w:rsidR="00C2464C" w:rsidRPr="00C2464C">
        <w:rPr>
          <w:b/>
          <w:lang w:val="en-US"/>
        </w:rPr>
        <w:t>uration</w:t>
      </w:r>
      <w:r>
        <w:rPr>
          <w:b/>
          <w:lang w:val="en-US"/>
        </w:rPr>
        <w:t xml:space="preserve"> can be linked to more than one </w:t>
      </w:r>
      <w:r w:rsidRPr="00CB1F9D">
        <w:rPr>
          <w:b/>
          <w:lang w:val="en-US"/>
        </w:rPr>
        <w:t>LTM CSI resource config</w:t>
      </w:r>
      <w:r w:rsidR="00C2464C" w:rsidRPr="00C2464C">
        <w:rPr>
          <w:b/>
          <w:lang w:val="en-US"/>
        </w:rPr>
        <w:t>uration</w:t>
      </w:r>
      <w:r>
        <w:rPr>
          <w:b/>
          <w:lang w:val="en-US"/>
        </w:rPr>
        <w:t>s.</w:t>
      </w:r>
    </w:p>
    <w:p w14:paraId="6394123B" w14:textId="6EB7A295" w:rsidR="008B549E" w:rsidRDefault="00FD0B8D" w:rsidP="00176643">
      <w:pPr>
        <w:rPr>
          <w:lang w:val="en-US"/>
        </w:rPr>
      </w:pPr>
      <w:r>
        <w:rPr>
          <w:b/>
          <w:lang w:val="en-US"/>
        </w:rPr>
        <w:t xml:space="preserve">Proposal </w:t>
      </w:r>
      <w:r w:rsidR="008D1F7C">
        <w:rPr>
          <w:b/>
          <w:lang w:val="en-US"/>
        </w:rPr>
        <w:t>1C</w:t>
      </w:r>
      <w:r>
        <w:rPr>
          <w:b/>
          <w:lang w:val="en-US"/>
        </w:rPr>
        <w:t>: The above solutions are applicable to both SSBs and CSI-RS based LTM measurements.</w:t>
      </w:r>
    </w:p>
    <w:p w14:paraId="42A3DC5A" w14:textId="15E52E56" w:rsidR="00DC2B24" w:rsidRPr="00176643" w:rsidRDefault="00922171" w:rsidP="00176643">
      <w:pPr>
        <w:pStyle w:val="Heading3"/>
        <w:rPr>
          <w:rFonts w:cs="Arial"/>
          <w:szCs w:val="32"/>
          <w:lang w:val="en-US"/>
        </w:rPr>
      </w:pPr>
      <w:r>
        <w:rPr>
          <w:lang w:val="en-US"/>
        </w:rPr>
        <w:t>2.1.2</w:t>
      </w:r>
      <w:r w:rsidR="00B10927">
        <w:rPr>
          <w:lang w:val="en-US"/>
        </w:rPr>
        <w:tab/>
      </w:r>
      <w:r w:rsidRPr="00176643">
        <w:rPr>
          <w:rFonts w:cs="Arial"/>
          <w:sz w:val="32"/>
          <w:szCs w:val="32"/>
          <w:lang w:val="en-US"/>
        </w:rPr>
        <w:t>Si</w:t>
      </w:r>
      <w:r w:rsidR="00DC2B24" w:rsidRPr="00176643">
        <w:rPr>
          <w:rFonts w:cs="Arial"/>
          <w:sz w:val="32"/>
          <w:szCs w:val="32"/>
          <w:lang w:val="en-US"/>
        </w:rPr>
        <w:t>gnalling overhead for CSI-RS configuration for LTM Measurements</w:t>
      </w:r>
    </w:p>
    <w:p w14:paraId="67160266" w14:textId="142F44A1" w:rsidR="00FD0B8D" w:rsidRDefault="00FD0B8D" w:rsidP="00FD0B8D">
      <w:pPr>
        <w:spacing w:after="120"/>
        <w:jc w:val="both"/>
        <w:rPr>
          <w:lang w:val="en-US"/>
        </w:rPr>
      </w:pPr>
      <w:r>
        <w:rPr>
          <w:lang w:val="en-US"/>
        </w:rPr>
        <w:t xml:space="preserve">One of the objectives for Rel-19 is to extend the LTM measurements for RS type CSI-RS. While RAN1 is working on the details on RAN1 procedure to consider CSI-RS for LTM measurements, there will be RAN2 impacts related to configuration of CSI-RS as RS for LTM measurements.    </w:t>
      </w:r>
    </w:p>
    <w:p w14:paraId="14CD0BBD" w14:textId="74688E7B" w:rsidR="00FD0B8D" w:rsidRPr="00176643" w:rsidRDefault="00FD0B8D" w:rsidP="00FD0B8D">
      <w:pPr>
        <w:jc w:val="both"/>
        <w:rPr>
          <w:lang w:val="en-US"/>
        </w:rPr>
      </w:pPr>
      <w:r w:rsidRPr="00176643">
        <w:rPr>
          <w:lang w:val="en-US"/>
        </w:rPr>
        <w:t>In the last RAN2 meeting, it was agreed that the Rel-18 signaling structure for LTM CSI resource and report configuration would be reused for inter-CU LTM, i.e., a common CSI resource configuration and cell-specific CSI report configuration. Similarly, RAN1 has agreed that explicit configuration of CSI-RS resources for candidate cells will be supported, similar to how LTM-SSB-Config is provided for each candidate cell in Rel-18.</w:t>
      </w:r>
      <w:r w:rsidR="002174C2">
        <w:t xml:space="preserve"> </w:t>
      </w:r>
      <w:r w:rsidRPr="00176643">
        <w:rPr>
          <w:lang w:val="en-US"/>
        </w:rPr>
        <w:t>Moreover, RAN1 has agreed to use periodic CSI-RSs from a candidate cell, with detailed configuration for each CSI-RS as outlined above. Typically, a CSI-RS configuration includes more detailed information (e.g., finer time and frequency granularity) compared to the SSB configuration. For LTM, the candidate configuration for a candidate cell will also include parameters that the UE will apply upon switching to that cell, potentially including CSI-RS configurations for beam management and CSI acquisition within the CSI-Meas-</w:t>
      </w:r>
      <w:proofErr w:type="spellStart"/>
      <w:r w:rsidRPr="00176643">
        <w:rPr>
          <w:lang w:val="en-US"/>
        </w:rPr>
        <w:t>Configwit</w:t>
      </w:r>
      <w:proofErr w:type="spellEnd"/>
    </w:p>
    <w:p w14:paraId="40CD5F09" w14:textId="77777777" w:rsidR="00FD0B8D" w:rsidRPr="00176643" w:rsidRDefault="00FD0B8D" w:rsidP="00FD0B8D">
      <w:pPr>
        <w:jc w:val="both"/>
        <w:rPr>
          <w:lang w:val="en-US"/>
        </w:rPr>
      </w:pPr>
      <w:r w:rsidRPr="00176643">
        <w:rPr>
          <w:lang w:val="en-US"/>
        </w:rPr>
        <w:t>As a result, configuring CSI-RS resources for LTM L1 measurements could introduce significant overhead. Mechanisms should be developed to minimize this overhead, particularly by eliminating duplicate or redundant CSI-RS configurations inside and outside of the candidate cell configuration.</w:t>
      </w:r>
    </w:p>
    <w:p w14:paraId="21C3A327" w14:textId="09F7FCF0" w:rsidR="00FD0B8D" w:rsidRPr="00176643" w:rsidRDefault="00FD0B8D" w:rsidP="00FD0B8D">
      <w:pPr>
        <w:jc w:val="both"/>
        <w:rPr>
          <w:b/>
          <w:lang w:val="en-US"/>
        </w:rPr>
      </w:pPr>
      <w:r w:rsidRPr="00176643">
        <w:rPr>
          <w:b/>
          <w:lang w:val="en-US"/>
        </w:rPr>
        <w:t>Observation 4: For LTM measurements, a larger set of CSI-RSs needs to be configured in LTM</w:t>
      </w:r>
      <w:r w:rsidR="002174C2">
        <w:rPr>
          <w:b/>
          <w:lang w:val="en-US"/>
        </w:rPr>
        <w:t xml:space="preserve"> </w:t>
      </w:r>
      <w:r w:rsidRPr="00176643">
        <w:rPr>
          <w:b/>
          <w:lang w:val="en-US"/>
        </w:rPr>
        <w:t>CSI</w:t>
      </w:r>
      <w:r w:rsidR="002174C2">
        <w:rPr>
          <w:b/>
          <w:lang w:val="en-US"/>
        </w:rPr>
        <w:t xml:space="preserve"> r</w:t>
      </w:r>
      <w:r w:rsidRPr="00176643">
        <w:rPr>
          <w:b/>
          <w:lang w:val="en-US"/>
        </w:rPr>
        <w:t xml:space="preserve">esource Configuration compared to SSB. </w:t>
      </w:r>
    </w:p>
    <w:p w14:paraId="6956E290" w14:textId="77777777" w:rsidR="00FD0B8D" w:rsidRPr="00176643" w:rsidRDefault="00FD0B8D" w:rsidP="00FD0B8D">
      <w:pPr>
        <w:jc w:val="both"/>
        <w:rPr>
          <w:b/>
          <w:lang w:val="en-US"/>
        </w:rPr>
      </w:pPr>
      <w:r w:rsidRPr="00176643">
        <w:rPr>
          <w:b/>
          <w:lang w:val="en-US"/>
        </w:rPr>
        <w:t xml:space="preserve">Observation 5: Each CSI-RS configuration for LTM contains more detailed information, and the </w:t>
      </w:r>
      <w:proofErr w:type="spellStart"/>
      <w:r w:rsidRPr="00176643">
        <w:rPr>
          <w:b/>
          <w:lang w:val="en-US"/>
        </w:rPr>
        <w:t>servingCell</w:t>
      </w:r>
      <w:proofErr w:type="spellEnd"/>
      <w:r w:rsidRPr="00176643">
        <w:rPr>
          <w:b/>
          <w:lang w:val="en-US"/>
        </w:rPr>
        <w:t xml:space="preserve">-Config within RRC-Configuration of candidate cell also includes same CSI-RS configurations for beam management and CSI acquisition after a cell switch. </w:t>
      </w:r>
    </w:p>
    <w:p w14:paraId="453E8E85" w14:textId="77777777" w:rsidR="00FD0B8D" w:rsidRPr="00176643" w:rsidRDefault="00FD0B8D" w:rsidP="00FD0B8D">
      <w:pPr>
        <w:jc w:val="both"/>
        <w:rPr>
          <w:b/>
          <w:lang w:val="en-US"/>
        </w:rPr>
      </w:pPr>
      <w:r w:rsidRPr="00176643">
        <w:rPr>
          <w:b/>
          <w:lang w:val="en-US"/>
        </w:rPr>
        <w:t>Observation 6: Configuration of CSI-RS resources for LTM Layer 1 measurements may lead to significant overhead.</w:t>
      </w:r>
    </w:p>
    <w:p w14:paraId="0E98CBB3" w14:textId="4A82242C" w:rsidR="008B549E" w:rsidRDefault="00FD0B8D" w:rsidP="00FD0B8D">
      <w:pPr>
        <w:rPr>
          <w:b/>
          <w:lang w:val="en-US"/>
        </w:rPr>
      </w:pPr>
      <w:r w:rsidRPr="00176643">
        <w:rPr>
          <w:b/>
          <w:lang w:val="en-US"/>
        </w:rPr>
        <w:t xml:space="preserve">Proposal </w:t>
      </w:r>
      <w:r w:rsidR="008D1F7C">
        <w:rPr>
          <w:b/>
          <w:lang w:val="en-US"/>
        </w:rPr>
        <w:t>2</w:t>
      </w:r>
      <w:r w:rsidRPr="00176643">
        <w:rPr>
          <w:b/>
          <w:lang w:val="en-US"/>
        </w:rPr>
        <w:t xml:space="preserve">: RAN2 to study mechanisms for signalling efficient configuration of CSI-RS resource for LTM minimizing overhead by removing redundant CSI-RS-related configurations </w:t>
      </w:r>
      <w:proofErr w:type="gramStart"/>
      <w:r w:rsidRPr="00176643">
        <w:rPr>
          <w:b/>
          <w:lang w:val="en-US"/>
        </w:rPr>
        <w:t xml:space="preserve">across </w:t>
      </w:r>
      <w:r w:rsidR="002174C2">
        <w:rPr>
          <w:b/>
          <w:lang w:val="en-US"/>
        </w:rPr>
        <w:t xml:space="preserve"> CSI</w:t>
      </w:r>
      <w:proofErr w:type="gramEnd"/>
      <w:r w:rsidR="002174C2">
        <w:rPr>
          <w:b/>
          <w:lang w:val="en-US"/>
        </w:rPr>
        <w:t xml:space="preserve">-RSs </w:t>
      </w:r>
      <w:r w:rsidRPr="00176643">
        <w:rPr>
          <w:b/>
          <w:lang w:val="en-US"/>
        </w:rPr>
        <w:t xml:space="preserve">configuration </w:t>
      </w:r>
      <w:r w:rsidR="002174C2">
        <w:rPr>
          <w:b/>
          <w:lang w:val="en-US"/>
        </w:rPr>
        <w:t xml:space="preserve">for LTM measurements </w:t>
      </w:r>
      <w:r w:rsidRPr="00176643">
        <w:rPr>
          <w:b/>
          <w:lang w:val="en-US"/>
        </w:rPr>
        <w:t>and the CSI-RS</w:t>
      </w:r>
      <w:r w:rsidR="002174C2">
        <w:rPr>
          <w:b/>
          <w:lang w:val="en-US"/>
        </w:rPr>
        <w:t xml:space="preserve"> c</w:t>
      </w:r>
      <w:r w:rsidRPr="00176643">
        <w:rPr>
          <w:b/>
          <w:lang w:val="en-US"/>
        </w:rPr>
        <w:t>onfiguration included within serving-cell configuration.</w:t>
      </w:r>
    </w:p>
    <w:p w14:paraId="794DD996" w14:textId="60828AA3" w:rsidR="00F745D6" w:rsidRDefault="00F745D6" w:rsidP="00176643">
      <w:pPr>
        <w:pStyle w:val="Heading2"/>
        <w:rPr>
          <w:lang w:val="en-US"/>
        </w:rPr>
      </w:pPr>
      <w:r w:rsidRPr="009732D3">
        <w:t>2.2</w:t>
      </w:r>
      <w:r w:rsidR="00B10927">
        <w:tab/>
      </w:r>
      <w:r w:rsidRPr="009732D3">
        <w:t>Remaining Issues for non-DC LTM</w:t>
      </w:r>
    </w:p>
    <w:p w14:paraId="791D19E4" w14:textId="0B0D895A" w:rsidR="002B1366" w:rsidRPr="00176643" w:rsidRDefault="00922171" w:rsidP="00176643">
      <w:pPr>
        <w:pStyle w:val="Heading3"/>
        <w:rPr>
          <w:b/>
          <w:bCs/>
          <w:u w:val="single"/>
          <w:lang w:val="en-US"/>
        </w:rPr>
      </w:pPr>
      <w:r>
        <w:rPr>
          <w:lang w:val="en-US"/>
        </w:rPr>
        <w:t>2.2.1</w:t>
      </w:r>
      <w:r w:rsidR="00B10927">
        <w:rPr>
          <w:lang w:val="en-US"/>
        </w:rPr>
        <w:tab/>
      </w:r>
      <w:r w:rsidR="002B1366" w:rsidRPr="008D1F7C">
        <w:rPr>
          <w:lang w:val="en-US"/>
        </w:rPr>
        <w:t>UE-based TA estimation support for inter-CU LTM</w:t>
      </w:r>
    </w:p>
    <w:p w14:paraId="6C772D4C" w14:textId="77777777" w:rsidR="002B1366" w:rsidRDefault="002B1366" w:rsidP="002B1366">
      <w:pPr>
        <w:rPr>
          <w:lang w:val="en-US"/>
        </w:rPr>
      </w:pPr>
      <w:r>
        <w:rPr>
          <w:lang w:val="en-US"/>
        </w:rPr>
        <w:t>In RAN2#125bis, the following was agreed</w:t>
      </w:r>
    </w:p>
    <w:tbl>
      <w:tblPr>
        <w:tblStyle w:val="TableGrid"/>
        <w:tblW w:w="0" w:type="auto"/>
        <w:tblLook w:val="04A0" w:firstRow="1" w:lastRow="0" w:firstColumn="1" w:lastColumn="0" w:noHBand="0" w:noVBand="1"/>
      </w:tblPr>
      <w:tblGrid>
        <w:gridCol w:w="9631"/>
      </w:tblGrid>
      <w:tr w:rsidR="002B1366" w14:paraId="7AE2B2D3" w14:textId="77777777">
        <w:tc>
          <w:tcPr>
            <w:tcW w:w="9631" w:type="dxa"/>
          </w:tcPr>
          <w:p w14:paraId="3311A4FC" w14:textId="77777777" w:rsidR="002B1366" w:rsidRPr="00474A0E" w:rsidRDefault="002B1366">
            <w:pPr>
              <w:rPr>
                <w:lang w:val="en-US"/>
              </w:rPr>
            </w:pPr>
            <w:r w:rsidRPr="009732D3">
              <w:rPr>
                <w:lang w:val="en-US"/>
              </w:rPr>
              <w:t>1.</w:t>
            </w:r>
            <w:r w:rsidRPr="00474A0E">
              <w:rPr>
                <w:lang w:val="en-US"/>
              </w:rPr>
              <w:tab/>
            </w:r>
            <w:r w:rsidRPr="009732D3">
              <w:rPr>
                <w:lang w:val="en-US"/>
              </w:rPr>
              <w:t>Early DL and UL sync is also supported for inter-CU LTM.  Inform RAN3 of this. Early DL sync using CSI-RS should be considered, pending RAN1 approval.</w:t>
            </w:r>
            <w:r w:rsidRPr="00474A0E">
              <w:rPr>
                <w:lang w:val="en-US"/>
              </w:rPr>
              <w:t> </w:t>
            </w:r>
          </w:p>
          <w:p w14:paraId="46F3326F" w14:textId="77777777" w:rsidR="002B1366" w:rsidRDefault="002B1366">
            <w:pPr>
              <w:rPr>
                <w:lang w:val="en-US"/>
              </w:rPr>
            </w:pPr>
            <w:r w:rsidRPr="009732D3">
              <w:rPr>
                <w:lang w:val="en-US"/>
              </w:rPr>
              <w:t>2.</w:t>
            </w:r>
            <w:r w:rsidRPr="00474A0E">
              <w:rPr>
                <w:lang w:val="en-US"/>
              </w:rPr>
              <w:tab/>
            </w:r>
            <w:r w:rsidRPr="009732D3">
              <w:rPr>
                <w:lang w:val="en-US"/>
              </w:rPr>
              <w:t>PDCCH ordered early RACH is supported for inter-CU LTM.</w:t>
            </w:r>
            <w:r w:rsidRPr="00474A0E">
              <w:rPr>
                <w:lang w:val="en-US"/>
              </w:rPr>
              <w:t> </w:t>
            </w:r>
          </w:p>
        </w:tc>
      </w:tr>
    </w:tbl>
    <w:p w14:paraId="65F33512" w14:textId="77777777" w:rsidR="002B1366" w:rsidRDefault="002B1366" w:rsidP="002B1366">
      <w:pPr>
        <w:rPr>
          <w:lang w:val="en-US"/>
        </w:rPr>
      </w:pPr>
    </w:p>
    <w:p w14:paraId="3E47ED73" w14:textId="77777777" w:rsidR="002B1366" w:rsidRPr="009732D3" w:rsidRDefault="002B1366" w:rsidP="002B1366">
      <w:pPr>
        <w:rPr>
          <w:lang w:val="en-US"/>
        </w:rPr>
      </w:pPr>
      <w:r>
        <w:rPr>
          <w:lang w:val="en-US"/>
        </w:rPr>
        <w:t xml:space="preserve">In their LS (R4-2314455) RAN4 informed the other WGs that UE-based TA measurement can be supported in Rel. 18. From RAN2 viewpoint, UE knows that it is configured with UE-based TA measurements </w:t>
      </w:r>
      <w:r w:rsidRPr="009732D3">
        <w:rPr>
          <w:lang w:val="en-US"/>
        </w:rPr>
        <w:t xml:space="preserve">if the value of </w:t>
      </w:r>
      <w:proofErr w:type="spellStart"/>
      <w:r w:rsidRPr="009732D3">
        <w:rPr>
          <w:i/>
          <w:lang w:val="en-US"/>
        </w:rPr>
        <w:t>ltm</w:t>
      </w:r>
      <w:proofErr w:type="spellEnd"/>
      <w:r w:rsidRPr="009732D3">
        <w:rPr>
          <w:i/>
          <w:lang w:val="en-US"/>
        </w:rPr>
        <w:t>-UE-</w:t>
      </w:r>
      <w:proofErr w:type="spellStart"/>
      <w:r w:rsidRPr="009732D3">
        <w:rPr>
          <w:i/>
          <w:lang w:val="en-US"/>
        </w:rPr>
        <w:t>MeasuredTA</w:t>
      </w:r>
      <w:proofErr w:type="spellEnd"/>
      <w:r w:rsidRPr="009732D3">
        <w:rPr>
          <w:i/>
          <w:lang w:val="en-US"/>
        </w:rPr>
        <w:t>-ID</w:t>
      </w:r>
      <w:r w:rsidRPr="009732D3">
        <w:rPr>
          <w:lang w:val="en-US"/>
        </w:rPr>
        <w:t xml:space="preserve"> within </w:t>
      </w:r>
      <w:r w:rsidRPr="009732D3">
        <w:rPr>
          <w:i/>
          <w:lang w:val="en-US"/>
        </w:rPr>
        <w:t>LTM-Candidate IE</w:t>
      </w:r>
      <w:r w:rsidRPr="009732D3">
        <w:rPr>
          <w:lang w:val="en-US"/>
        </w:rPr>
        <w:t xml:space="preserve"> is equal to the value of </w:t>
      </w:r>
      <w:proofErr w:type="spellStart"/>
      <w:r w:rsidRPr="009732D3">
        <w:rPr>
          <w:i/>
          <w:lang w:val="en-US"/>
        </w:rPr>
        <w:t>ltm</w:t>
      </w:r>
      <w:proofErr w:type="spellEnd"/>
      <w:r w:rsidRPr="009732D3">
        <w:rPr>
          <w:i/>
          <w:lang w:val="en-US"/>
        </w:rPr>
        <w:t>-</w:t>
      </w:r>
      <w:proofErr w:type="spellStart"/>
      <w:r w:rsidRPr="009732D3">
        <w:rPr>
          <w:i/>
          <w:lang w:val="en-US"/>
        </w:rPr>
        <w:t>ServingCellUE</w:t>
      </w:r>
      <w:proofErr w:type="spellEnd"/>
      <w:r w:rsidRPr="009732D3">
        <w:rPr>
          <w:i/>
          <w:lang w:val="en-US"/>
        </w:rPr>
        <w:t>-</w:t>
      </w:r>
      <w:proofErr w:type="spellStart"/>
      <w:r w:rsidRPr="009732D3">
        <w:rPr>
          <w:i/>
          <w:lang w:val="en-US"/>
        </w:rPr>
        <w:t>MeasuredTA</w:t>
      </w:r>
      <w:proofErr w:type="spellEnd"/>
      <w:r w:rsidRPr="009732D3">
        <w:rPr>
          <w:i/>
          <w:lang w:val="en-US"/>
        </w:rPr>
        <w:t>-ID</w:t>
      </w:r>
      <w:r w:rsidRPr="009732D3">
        <w:rPr>
          <w:lang w:val="en-US"/>
        </w:rPr>
        <w:t xml:space="preserve"> within </w:t>
      </w:r>
      <w:proofErr w:type="spellStart"/>
      <w:r w:rsidRPr="009732D3">
        <w:rPr>
          <w:i/>
          <w:lang w:val="en-US"/>
        </w:rPr>
        <w:t>VarLTM</w:t>
      </w:r>
      <w:proofErr w:type="spellEnd"/>
      <w:r w:rsidRPr="009732D3">
        <w:rPr>
          <w:i/>
          <w:lang w:val="en-US"/>
        </w:rPr>
        <w:t>-</w:t>
      </w:r>
      <w:proofErr w:type="spellStart"/>
      <w:r w:rsidRPr="009732D3">
        <w:rPr>
          <w:i/>
          <w:lang w:val="en-US"/>
        </w:rPr>
        <w:t>ServingCellUE</w:t>
      </w:r>
      <w:proofErr w:type="spellEnd"/>
      <w:r w:rsidRPr="009732D3">
        <w:rPr>
          <w:i/>
          <w:lang w:val="en-US"/>
        </w:rPr>
        <w:t>-</w:t>
      </w:r>
      <w:proofErr w:type="spellStart"/>
      <w:r w:rsidRPr="009732D3">
        <w:rPr>
          <w:i/>
          <w:lang w:val="en-US"/>
        </w:rPr>
        <w:t>MeasuredTA</w:t>
      </w:r>
      <w:proofErr w:type="spellEnd"/>
      <w:r w:rsidRPr="009732D3">
        <w:rPr>
          <w:i/>
          <w:lang w:val="en-US"/>
        </w:rPr>
        <w:t>-ID</w:t>
      </w:r>
      <w:r w:rsidRPr="009732D3">
        <w:rPr>
          <w:lang w:val="en-US"/>
        </w:rPr>
        <w:t xml:space="preserve">. Moreover, in case of RACH-less LTM, if the LTM CSC does not give a valid TA value, and UE is configured with UE-based TA measurement for the target cell, UE can use the TA value it has measured itself, </w:t>
      </w:r>
    </w:p>
    <w:p w14:paraId="686D1C8E" w14:textId="215AF805" w:rsidR="002B1366" w:rsidRPr="009732D3" w:rsidRDefault="002B1366" w:rsidP="002B1366">
      <w:pPr>
        <w:rPr>
          <w:b/>
          <w:lang w:val="en-US"/>
        </w:rPr>
      </w:pPr>
      <w:r w:rsidRPr="009732D3">
        <w:rPr>
          <w:b/>
          <w:lang w:val="en-US"/>
        </w:rPr>
        <w:t xml:space="preserve">Observation </w:t>
      </w:r>
      <w:r w:rsidR="00593DC0">
        <w:rPr>
          <w:b/>
          <w:lang w:val="en-US"/>
        </w:rPr>
        <w:t>7</w:t>
      </w:r>
      <w:r w:rsidRPr="009732D3">
        <w:rPr>
          <w:b/>
          <w:lang w:val="en-US"/>
        </w:rPr>
        <w:t xml:space="preserve">: UE-based TA measurement is supported for Rel. 18 intra-CU LTM and can be used by the UE during RACH-less when the LTM CSC does not provide a valid TA value. </w:t>
      </w:r>
    </w:p>
    <w:p w14:paraId="3CED743D" w14:textId="23B4C9B5" w:rsidR="002B1366" w:rsidRDefault="002B1366" w:rsidP="002B1366">
      <w:pPr>
        <w:rPr>
          <w:lang w:val="en-US"/>
        </w:rPr>
      </w:pPr>
      <w:r>
        <w:rPr>
          <w:lang w:val="en-US"/>
        </w:rPr>
        <w:lastRenderedPageBreak/>
        <w:t>As Rel-18 only supports Intra-CU LTM, the serving CU determines the UE-based TA estimation configuration based on its serving cell.  According to the RAN4 LS (R4-2314455), the support for UE-based TA measurement is dependent on TAE, DL timing estimation error (of both serving and target cell), serving cell TA resolution and TA adjustment error.</w:t>
      </w:r>
      <w:r w:rsidRPr="00286130">
        <w:rPr>
          <w:lang w:val="en-US"/>
        </w:rPr>
        <w:t xml:space="preserve"> </w:t>
      </w:r>
      <w:r>
        <w:rPr>
          <w:lang w:val="en-US"/>
        </w:rPr>
        <w:t xml:space="preserve"> For Inter-CU LTM in Rel-19 if this field needs to be extended across all the candidates across different CU, additional </w:t>
      </w:r>
      <w:r w:rsidR="00F745D6">
        <w:rPr>
          <w:lang w:val="en-US"/>
        </w:rPr>
        <w:t>coordination will</w:t>
      </w:r>
      <w:r>
        <w:rPr>
          <w:lang w:val="en-US"/>
        </w:rPr>
        <w:t xml:space="preserve"> be required to exchange the information related to possibility of TA-estimation across Inter-CU cells.  Depending on support of such coordination NW may decide to restrict the UE-based TA within same CU or extend it across CU</w:t>
      </w:r>
    </w:p>
    <w:p w14:paraId="7C911D46" w14:textId="00913F0C" w:rsidR="002B1366" w:rsidRDefault="002B1366" w:rsidP="002B1366">
      <w:pPr>
        <w:rPr>
          <w:b/>
          <w:bCs/>
          <w:lang w:val="en-US"/>
        </w:rPr>
      </w:pPr>
      <w:r w:rsidRPr="009732D3">
        <w:rPr>
          <w:b/>
          <w:bCs/>
          <w:lang w:val="en-US"/>
        </w:rPr>
        <w:t xml:space="preserve">Proposal </w:t>
      </w:r>
      <w:r w:rsidR="008D1F7C">
        <w:rPr>
          <w:b/>
          <w:bCs/>
          <w:lang w:val="en-US"/>
        </w:rPr>
        <w:t>3</w:t>
      </w:r>
      <w:r w:rsidRPr="009732D3">
        <w:rPr>
          <w:b/>
          <w:bCs/>
          <w:lang w:val="en-US"/>
        </w:rPr>
        <w:t>: RAN2 to discuss whether UE-based TA estimation for Inter-CU LTM is restricted within same CU candidate cells or not.</w:t>
      </w:r>
    </w:p>
    <w:p w14:paraId="07B27974" w14:textId="39E9A5BE" w:rsidR="00DC09B1" w:rsidRPr="009732D3" w:rsidRDefault="00922171" w:rsidP="008D1F7C">
      <w:pPr>
        <w:pStyle w:val="Heading3"/>
        <w:rPr>
          <w:lang w:val="en-US"/>
        </w:rPr>
      </w:pPr>
      <w:r>
        <w:rPr>
          <w:lang w:val="en-US"/>
        </w:rPr>
        <w:t>2.2.2</w:t>
      </w:r>
      <w:r w:rsidR="00B10927">
        <w:rPr>
          <w:lang w:val="en-US"/>
        </w:rPr>
        <w:tab/>
      </w:r>
      <w:r w:rsidR="00DC09B1" w:rsidRPr="008D1F7C">
        <w:rPr>
          <w:lang w:val="en-US"/>
        </w:rPr>
        <w:t xml:space="preserve">Support for Non-Subsequent LTM </w:t>
      </w:r>
    </w:p>
    <w:p w14:paraId="64EA1614" w14:textId="77777777" w:rsidR="00DC09B1" w:rsidRDefault="00DC09B1" w:rsidP="00DC09B1">
      <w:pPr>
        <w:rPr>
          <w:lang w:val="en-US"/>
        </w:rPr>
      </w:pPr>
      <w:r>
        <w:rPr>
          <w:lang w:val="en-US"/>
        </w:rPr>
        <w:t xml:space="preserve">In RAN2#125bis the following were agreed with respect to subsequent LTM </w:t>
      </w:r>
    </w:p>
    <w:tbl>
      <w:tblPr>
        <w:tblStyle w:val="TableGrid"/>
        <w:tblW w:w="0" w:type="auto"/>
        <w:tblLook w:val="04A0" w:firstRow="1" w:lastRow="0" w:firstColumn="1" w:lastColumn="0" w:noHBand="0" w:noVBand="1"/>
      </w:tblPr>
      <w:tblGrid>
        <w:gridCol w:w="9631"/>
      </w:tblGrid>
      <w:tr w:rsidR="00DC09B1" w14:paraId="4455CDF7" w14:textId="77777777">
        <w:trPr>
          <w:trHeight w:val="1904"/>
        </w:trPr>
        <w:tc>
          <w:tcPr>
            <w:tcW w:w="9631" w:type="dxa"/>
          </w:tcPr>
          <w:p w14:paraId="035DED4A" w14:textId="77777777" w:rsidR="00DC09B1" w:rsidRPr="00C64DB6" w:rsidRDefault="00DC09B1">
            <w:pPr>
              <w:spacing w:after="0"/>
              <w:rPr>
                <w:rFonts w:ascii="Arial" w:hAnsi="Arial" w:cs="Arial"/>
                <w:lang w:val="en-US"/>
              </w:rPr>
            </w:pPr>
            <w:r w:rsidRPr="00C64DB6">
              <w:rPr>
                <w:rFonts w:ascii="Arial" w:hAnsi="Arial" w:cs="Arial"/>
                <w:b/>
                <w:bCs/>
                <w:lang w:val="en-US"/>
              </w:rPr>
              <w:t>Agreements on scenarios:</w:t>
            </w:r>
          </w:p>
          <w:p w14:paraId="4564D233"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RAN2 first focus on inter-CU LTM in NR standalone scenario and use it as baseline for supporting inter-CU LTM in NR-DC scenarios.</w:t>
            </w:r>
          </w:p>
          <w:p w14:paraId="47E0CFB6"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Rel-19 inter-CU LTM also supports mixture of subsequent inter-CU LTM and subsequent intra-CU LTM after an inter-CU or intra-CU LTM switch.</w:t>
            </w:r>
          </w:p>
          <w:p w14:paraId="168D4326"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UE can be configured with a mixture of intra-CU and inter-CU candidate LTM cells and irrespective of how the UE is configured with this mixture, UE measurement and reporting procedures will be the same for both intra-CU and inter-CU candidate LTM cells.</w:t>
            </w:r>
          </w:p>
        </w:tc>
      </w:tr>
    </w:tbl>
    <w:p w14:paraId="2ACB494F" w14:textId="77777777" w:rsidR="00DC09B1" w:rsidRDefault="00DC09B1" w:rsidP="00DC09B1">
      <w:pPr>
        <w:rPr>
          <w:lang w:val="en-US"/>
        </w:rPr>
      </w:pPr>
    </w:p>
    <w:p w14:paraId="40A418DC" w14:textId="6E628917" w:rsidR="00DC09B1" w:rsidRPr="009732D3" w:rsidRDefault="00DC09B1" w:rsidP="00176643">
      <w:pPr>
        <w:rPr>
          <w:rStyle w:val="Emphasis"/>
          <w:i w:val="0"/>
          <w:lang w:val="en-US"/>
        </w:rPr>
      </w:pPr>
      <w:r>
        <w:rPr>
          <w:lang w:val="en-US"/>
        </w:rPr>
        <w:t>The Inter-CU LTM involves security key change and also PDCP re-establishment as additional steps. Subsequent LTM is beneficial for fast switching without any higher layer impacts. Usage of subsequent LTM in Inter-CU is required for cases where a high number of ping-pongs is expected.</w:t>
      </w:r>
      <w:r w:rsidR="00430B73">
        <w:rPr>
          <w:rStyle w:val="Emphasis"/>
          <w:i w:val="0"/>
          <w:lang w:val="en-US"/>
        </w:rPr>
        <w:t xml:space="preserve"> For instance, consider g</w:t>
      </w:r>
      <w:r w:rsidRPr="009732D3">
        <w:rPr>
          <w:rStyle w:val="Emphasis"/>
          <w:i w:val="0"/>
          <w:lang w:val="en-US"/>
        </w:rPr>
        <w:t xml:space="preserve">eneric movement, wherein the UE may move between different cells without any pattern. In this case, the user may or may not go back to the same cell. In such cases, preparing multiple candidates would likely lead to inefficient resource usage.  </w:t>
      </w:r>
    </w:p>
    <w:p w14:paraId="725A888F" w14:textId="77777777" w:rsidR="00DC09B1" w:rsidRPr="006514DC" w:rsidRDefault="00DC09B1" w:rsidP="00DC09B1">
      <w:pPr>
        <w:rPr>
          <w:lang w:val="en-US"/>
        </w:rPr>
      </w:pPr>
      <w:r>
        <w:rPr>
          <w:lang w:val="en-US"/>
        </w:rPr>
        <w:t>However, in some scenarios the NW may need to support one time mobility towards some candidates and subsequent mobility across other candidates. This case is similar to support of CPAC and subsequent CPAC together in single configuration. In such cases non-subsequent LTM towards selected candidate is needed to avoid maintaining the other configurations for which no further subsequent mobility is expected.  This support becomes more relevant for Inter-CU LTM where there could be some issues in candidate CU supporting reference configurations and exchange of information related to Early-sync procedures. It is better to configure non-subsequent mobility towards these candidate cells</w:t>
      </w:r>
    </w:p>
    <w:p w14:paraId="1635D195" w14:textId="0E32ACA0" w:rsidR="00DC09B1" w:rsidRDefault="00DC09B1" w:rsidP="00DC09B1">
      <w:pPr>
        <w:rPr>
          <w:rStyle w:val="ui-provider"/>
          <w:b/>
          <w:lang w:val="en-US"/>
        </w:rPr>
      </w:pPr>
      <w:r>
        <w:rPr>
          <w:rStyle w:val="ui-provider"/>
          <w:b/>
          <w:lang w:val="en-US"/>
        </w:rPr>
        <w:t>Observation</w:t>
      </w:r>
      <w:r w:rsidR="005144FD">
        <w:rPr>
          <w:rStyle w:val="ui-provider"/>
          <w:b/>
          <w:lang w:val="en-US"/>
        </w:rPr>
        <w:t xml:space="preserve"> 8</w:t>
      </w:r>
      <w:r>
        <w:rPr>
          <w:rStyle w:val="ui-provider"/>
          <w:b/>
          <w:lang w:val="en-US"/>
        </w:rPr>
        <w:t>:  In some Inter-CU LTM scenarios subsequent mobility is not needed at some candidate cells. Release of configuration of other candidates is preferred in this case.</w:t>
      </w:r>
    </w:p>
    <w:p w14:paraId="7A199224" w14:textId="67935930" w:rsidR="002B1366" w:rsidRDefault="00DC09B1" w:rsidP="00176643">
      <w:pPr>
        <w:rPr>
          <w:lang w:val="en-US"/>
        </w:rPr>
      </w:pPr>
      <w:r>
        <w:rPr>
          <w:rStyle w:val="ui-provider"/>
          <w:b/>
          <w:lang w:val="en-US"/>
        </w:rPr>
        <w:t xml:space="preserve">Proposal </w:t>
      </w:r>
      <w:r w:rsidR="008D1F7C">
        <w:rPr>
          <w:rStyle w:val="ui-provider"/>
          <w:b/>
          <w:lang w:val="en-US"/>
        </w:rPr>
        <w:t>4</w:t>
      </w:r>
      <w:r>
        <w:rPr>
          <w:rStyle w:val="ui-provider"/>
          <w:b/>
          <w:lang w:val="en-US"/>
        </w:rPr>
        <w:t>:  Non-subsequent LTM towards selected candidates is supported for Inter-CU LTM.</w:t>
      </w:r>
    </w:p>
    <w:p w14:paraId="6B1964A1" w14:textId="5532316A" w:rsidR="002A1FF3" w:rsidRPr="00176643" w:rsidRDefault="002A1FF3" w:rsidP="002A1FF3">
      <w:pPr>
        <w:pStyle w:val="Heading2"/>
        <w:rPr>
          <w:lang w:val="en-US"/>
        </w:rPr>
      </w:pPr>
      <w:r w:rsidRPr="00176643">
        <w:rPr>
          <w:lang w:val="en-US"/>
        </w:rPr>
        <w:t>2.</w:t>
      </w:r>
      <w:r w:rsidR="00DC09B1">
        <w:rPr>
          <w:lang w:val="en-US"/>
        </w:rPr>
        <w:t>3</w:t>
      </w:r>
      <w:r w:rsidRPr="00176643">
        <w:rPr>
          <w:lang w:val="en-US"/>
        </w:rPr>
        <w:tab/>
      </w:r>
      <w:r w:rsidR="00DC2B24">
        <w:rPr>
          <w:lang w:val="en-US"/>
        </w:rPr>
        <w:t xml:space="preserve">Remaining issues for </w:t>
      </w:r>
      <w:r w:rsidRPr="00176643">
        <w:rPr>
          <w:lang w:val="en-US"/>
        </w:rPr>
        <w:t>DC LTM</w:t>
      </w:r>
    </w:p>
    <w:p w14:paraId="7DFF9FC3" w14:textId="019E854E" w:rsidR="002A1FF3" w:rsidRPr="007C44EA" w:rsidRDefault="002A1FF3" w:rsidP="002A1FF3">
      <w:pPr>
        <w:pStyle w:val="Heading3"/>
        <w:rPr>
          <w:lang w:val="en-US"/>
        </w:rPr>
      </w:pPr>
      <w:r w:rsidRPr="007C44EA">
        <w:rPr>
          <w:lang w:val="en-US"/>
        </w:rPr>
        <w:t>2.</w:t>
      </w:r>
      <w:r w:rsidR="00DC09B1">
        <w:rPr>
          <w:lang w:val="en-US"/>
        </w:rPr>
        <w:t>3</w:t>
      </w:r>
      <w:r w:rsidRPr="007C44EA">
        <w:rPr>
          <w:lang w:val="en-US"/>
        </w:rPr>
        <w:t>.</w:t>
      </w:r>
      <w:r w:rsidR="004C5A45">
        <w:rPr>
          <w:lang w:val="en-US"/>
        </w:rPr>
        <w:t>1</w:t>
      </w:r>
      <w:r w:rsidRPr="00176643">
        <w:rPr>
          <w:lang w:val="en-US"/>
        </w:rPr>
        <w:tab/>
      </w:r>
      <w:r w:rsidR="00752767" w:rsidRPr="007C44EA">
        <w:rPr>
          <w:lang w:val="en-US"/>
        </w:rPr>
        <w:t>Candidate configuration RRC model</w:t>
      </w:r>
      <w:r w:rsidRPr="007C44EA">
        <w:rPr>
          <w:lang w:val="en-US"/>
        </w:rPr>
        <w:t xml:space="preserve"> </w:t>
      </w:r>
    </w:p>
    <w:p w14:paraId="05B41C3D" w14:textId="39D900A2" w:rsidR="00926FE6" w:rsidRDefault="00EA6184" w:rsidP="00EA6184">
      <w:pPr>
        <w:rPr>
          <w:lang w:val="en-US"/>
        </w:rPr>
      </w:pPr>
      <w:r>
        <w:rPr>
          <w:lang w:val="en-US"/>
        </w:rPr>
        <w:t xml:space="preserve">Unlike in Rel-18 Intra-CU MCG and Intra-CU SCG LTM wherein the LTM candidate configuration includes only one CG config (i.e. either MCG or SCG); </w:t>
      </w:r>
      <w:r w:rsidR="0012628F">
        <w:rPr>
          <w:lang w:val="en-US"/>
        </w:rPr>
        <w:t xml:space="preserve">In #127, RAN2 acknowledged that in Inter-CU MCG LTM, SCG configuration can change; likewise, in inter-CU SCG LTM, the MCG configuration might change as well based on the inter-CU SCG LTM candidate configuration. </w:t>
      </w:r>
      <w:r>
        <w:rPr>
          <w:lang w:val="en-US"/>
        </w:rPr>
        <w:t>thus,</w:t>
      </w:r>
      <w:r w:rsidR="00EA7D2A">
        <w:rPr>
          <w:lang w:val="en-US"/>
        </w:rPr>
        <w:t xml:space="preserve"> the candidate configuration must include both MCG and SCG configuration.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5"/>
      </w:tblGrid>
      <w:tr w:rsidR="002E6A1A" w14:paraId="338D935F" w14:textId="77777777" w:rsidTr="002E6A1A">
        <w:trPr>
          <w:trHeight w:val="638"/>
        </w:trPr>
        <w:tc>
          <w:tcPr>
            <w:tcW w:w="9305" w:type="dxa"/>
          </w:tcPr>
          <w:p w14:paraId="4719603B" w14:textId="3E146F91" w:rsidR="002E6A1A" w:rsidRDefault="002E6A1A" w:rsidP="002E6A1A">
            <w:pPr>
              <w:ind w:left="94"/>
              <w:rPr>
                <w:lang w:val="en-US"/>
              </w:rPr>
            </w:pPr>
            <w:r w:rsidRPr="00176643">
              <w:rPr>
                <w:highlight w:val="yellow"/>
                <w:lang w:val="en-US"/>
              </w:rPr>
              <w:t>In #127, RAN2 agreed to reuse the Rel-18 reference configuration structure and not support additional reference configurations.</w:t>
            </w:r>
          </w:p>
        </w:tc>
      </w:tr>
    </w:tbl>
    <w:p w14:paraId="697502B5" w14:textId="77777777" w:rsidR="00496F18" w:rsidRDefault="00496F18">
      <w:pPr>
        <w:rPr>
          <w:lang w:val="en-US"/>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5"/>
      </w:tblGrid>
      <w:tr w:rsidR="00496F18" w14:paraId="3541DE6B" w14:textId="77777777" w:rsidTr="00496F18">
        <w:trPr>
          <w:trHeight w:val="1221"/>
        </w:trPr>
        <w:tc>
          <w:tcPr>
            <w:tcW w:w="9515" w:type="dxa"/>
          </w:tcPr>
          <w:p w14:paraId="4FAA787D" w14:textId="77777777" w:rsidR="00496F18" w:rsidRPr="00176643" w:rsidRDefault="00496F18" w:rsidP="00496F18">
            <w:pPr>
              <w:ind w:left="121"/>
              <w:rPr>
                <w:highlight w:val="yellow"/>
                <w:lang w:val="en-US"/>
              </w:rPr>
            </w:pPr>
            <w:r w:rsidRPr="00176643">
              <w:rPr>
                <w:highlight w:val="yellow"/>
                <w:lang w:val="en-US"/>
              </w:rPr>
              <w:lastRenderedPageBreak/>
              <w:t>In #127bis, RAN2 agreed the following:</w:t>
            </w:r>
          </w:p>
          <w:p w14:paraId="7952D88B" w14:textId="77777777" w:rsidR="00496F18" w:rsidRPr="00176643" w:rsidRDefault="00496F18" w:rsidP="00496F18">
            <w:pPr>
              <w:pStyle w:val="ListParagraph"/>
              <w:numPr>
                <w:ilvl w:val="0"/>
                <w:numId w:val="46"/>
              </w:numPr>
              <w:rPr>
                <w:highlight w:val="yellow"/>
                <w:lang w:val="en-US"/>
              </w:rPr>
            </w:pPr>
            <w:r w:rsidRPr="00176643">
              <w:rPr>
                <w:highlight w:val="yellow"/>
                <w:lang w:val="en-US"/>
              </w:rPr>
              <w:t xml:space="preserve">The reference configuration for inter-CU SCG LTM at least include SCG part, </w:t>
            </w:r>
            <w:r w:rsidRPr="00176643">
              <w:rPr>
                <w:b/>
                <w:bCs/>
                <w:highlight w:val="yellow"/>
                <w:lang w:val="en-US"/>
              </w:rPr>
              <w:t>FFS</w:t>
            </w:r>
            <w:r w:rsidRPr="00176643">
              <w:rPr>
                <w:highlight w:val="yellow"/>
                <w:lang w:val="en-US"/>
              </w:rPr>
              <w:t xml:space="preserve"> on MCG part.</w:t>
            </w:r>
          </w:p>
          <w:p w14:paraId="1855F918" w14:textId="692C504E" w:rsidR="00496F18" w:rsidRDefault="00496F18" w:rsidP="00176643">
            <w:pPr>
              <w:pStyle w:val="ListParagraph"/>
              <w:numPr>
                <w:ilvl w:val="0"/>
                <w:numId w:val="46"/>
              </w:numPr>
              <w:rPr>
                <w:lang w:val="en-US"/>
              </w:rPr>
            </w:pPr>
            <w:r w:rsidRPr="00176643">
              <w:rPr>
                <w:b/>
                <w:bCs/>
                <w:highlight w:val="yellow"/>
                <w:lang w:val="en-US"/>
              </w:rPr>
              <w:t>FFS</w:t>
            </w:r>
            <w:r w:rsidRPr="00176643">
              <w:rPr>
                <w:highlight w:val="yellow"/>
                <w:lang w:val="en-US"/>
              </w:rPr>
              <w:t>: Network ensures that when UE combines the reference and candidate configuration for inter-CU SCG LTM, configuration generated by the UE must contain both MCG and SCG part of configuration.</w:t>
            </w:r>
          </w:p>
        </w:tc>
      </w:tr>
    </w:tbl>
    <w:p w14:paraId="507D4EBC" w14:textId="77777777" w:rsidR="00496F18" w:rsidRDefault="00496F18">
      <w:pPr>
        <w:rPr>
          <w:lang w:val="en-US"/>
        </w:rPr>
      </w:pPr>
    </w:p>
    <w:p w14:paraId="71CE9C7E" w14:textId="6DEEAE15" w:rsidR="002E6A1A" w:rsidRDefault="002E6A1A">
      <w:pPr>
        <w:rPr>
          <w:lang w:val="en-US"/>
        </w:rPr>
      </w:pPr>
      <w:r>
        <w:rPr>
          <w:lang w:val="en-US"/>
        </w:rPr>
        <w:t>Considering the above listed RAN2 agreement</w:t>
      </w:r>
      <w:r w:rsidR="00496F18">
        <w:rPr>
          <w:lang w:val="en-US"/>
        </w:rPr>
        <w:t>s,</w:t>
      </w:r>
      <w:r>
        <w:rPr>
          <w:lang w:val="en-US"/>
        </w:rPr>
        <w:t xml:space="preserve"> we see the following options to model the candidate RRC configuration:</w:t>
      </w:r>
    </w:p>
    <w:p w14:paraId="608E4BC3" w14:textId="03A0A456" w:rsidR="002E6A1A" w:rsidRDefault="002E6A1A">
      <w:pPr>
        <w:rPr>
          <w:b/>
          <w:bCs/>
          <w:lang w:val="en-US"/>
        </w:rPr>
      </w:pPr>
      <w:r w:rsidRPr="00176643">
        <w:rPr>
          <w:b/>
          <w:bCs/>
          <w:lang w:val="en-US"/>
        </w:rPr>
        <w:t xml:space="preserve">Scenario 1: Inter-CU SCG LTM with </w:t>
      </w:r>
      <w:r w:rsidR="00F26BE9">
        <w:rPr>
          <w:b/>
          <w:bCs/>
          <w:lang w:val="en-US"/>
        </w:rPr>
        <w:t>same MCG</w:t>
      </w:r>
    </w:p>
    <w:p w14:paraId="287A9EDC" w14:textId="40EEAE72" w:rsidR="00753C2A" w:rsidRPr="00753C2A" w:rsidRDefault="00753C2A">
      <w:pPr>
        <w:rPr>
          <w:lang w:val="en-US"/>
        </w:rPr>
      </w:pPr>
      <w:r>
        <w:rPr>
          <w:lang w:val="en-US"/>
        </w:rPr>
        <w:t xml:space="preserve">During Inter-CU SCG LTM, it is possible that </w:t>
      </w:r>
      <w:r w:rsidR="00C42ECC">
        <w:rPr>
          <w:lang w:val="en-US"/>
        </w:rPr>
        <w:t>changes in candidate SCG may require MCG changes. This s</w:t>
      </w:r>
      <w:r w:rsidR="00EA5846">
        <w:rPr>
          <w:lang w:val="en-US"/>
        </w:rPr>
        <w:t xml:space="preserve">ituation which </w:t>
      </w:r>
      <w:proofErr w:type="gramStart"/>
      <w:r w:rsidR="00EA5846">
        <w:rPr>
          <w:lang w:val="en-US"/>
        </w:rPr>
        <w:t>require</w:t>
      </w:r>
      <w:proofErr w:type="gramEnd"/>
      <w:r w:rsidR="00EA5846">
        <w:rPr>
          <w:lang w:val="en-US"/>
        </w:rPr>
        <w:t xml:space="preserve"> MCG </w:t>
      </w:r>
      <w:r w:rsidR="00E76208">
        <w:rPr>
          <w:lang w:val="en-US"/>
        </w:rPr>
        <w:t>configuration change for Inter-SN SCG LTM can be handled using any of the following options.</w:t>
      </w:r>
    </w:p>
    <w:p w14:paraId="078688C1" w14:textId="2401FCDC" w:rsidR="002E6A1A" w:rsidRPr="002E6A1A" w:rsidRDefault="002E6A1A" w:rsidP="002E6A1A">
      <w:pPr>
        <w:pStyle w:val="ListParagraph"/>
        <w:numPr>
          <w:ilvl w:val="0"/>
          <w:numId w:val="40"/>
        </w:numPr>
        <w:rPr>
          <w:lang w:val="en-IN"/>
        </w:rPr>
      </w:pPr>
      <w:r w:rsidRPr="002E6A1A">
        <w:rPr>
          <w:lang w:val="en-US"/>
        </w:rPr>
        <w:t>Option 1</w:t>
      </w:r>
      <w:r>
        <w:rPr>
          <w:lang w:val="en-US"/>
        </w:rPr>
        <w:t xml:space="preserve">: </w:t>
      </w:r>
      <w:r w:rsidR="000D3308">
        <w:rPr>
          <w:lang w:val="en-IN"/>
        </w:rPr>
        <w:t xml:space="preserve">The reference configuration </w:t>
      </w:r>
      <w:r w:rsidR="00565B18">
        <w:rPr>
          <w:lang w:val="en-IN"/>
        </w:rPr>
        <w:t>contains only SCG part</w:t>
      </w:r>
      <w:r w:rsidR="00CB0A82">
        <w:rPr>
          <w:lang w:val="en-IN"/>
        </w:rPr>
        <w:t xml:space="preserve">. In this case </w:t>
      </w:r>
      <w:r w:rsidR="00B97013">
        <w:rPr>
          <w:lang w:val="en-IN"/>
        </w:rPr>
        <w:t>all the candidate configurations will have same MCG Part.</w:t>
      </w:r>
      <w:r w:rsidR="002B3099">
        <w:rPr>
          <w:lang w:val="en-IN"/>
        </w:rPr>
        <w:t xml:space="preserve"> If MCG part is </w:t>
      </w:r>
      <w:r w:rsidR="002926AC">
        <w:rPr>
          <w:lang w:val="en-IN"/>
        </w:rPr>
        <w:t>modified,</w:t>
      </w:r>
      <w:r w:rsidR="002B3099">
        <w:rPr>
          <w:lang w:val="en-IN"/>
        </w:rPr>
        <w:t xml:space="preserve"> it </w:t>
      </w:r>
      <w:r w:rsidR="00297091">
        <w:rPr>
          <w:lang w:val="en-IN"/>
        </w:rPr>
        <w:t xml:space="preserve">needs to be </w:t>
      </w:r>
      <w:r w:rsidR="009966C0">
        <w:rPr>
          <w:lang w:val="en-IN"/>
        </w:rPr>
        <w:t xml:space="preserve">provided as </w:t>
      </w:r>
      <w:proofErr w:type="gramStart"/>
      <w:r w:rsidR="009966C0">
        <w:rPr>
          <w:lang w:val="en-IN"/>
        </w:rPr>
        <w:t>Full-configuration</w:t>
      </w:r>
      <w:proofErr w:type="gramEnd"/>
    </w:p>
    <w:p w14:paraId="1C04F94F" w14:textId="00A46C6E" w:rsidR="002E6A1A" w:rsidRPr="002E6A1A" w:rsidRDefault="002E6A1A" w:rsidP="002E6A1A">
      <w:pPr>
        <w:pStyle w:val="ListParagraph"/>
        <w:numPr>
          <w:ilvl w:val="0"/>
          <w:numId w:val="40"/>
        </w:numPr>
        <w:rPr>
          <w:lang w:val="en-IN"/>
        </w:rPr>
      </w:pPr>
      <w:r>
        <w:rPr>
          <w:lang w:val="en-US"/>
        </w:rPr>
        <w:t xml:space="preserve">Option 2: </w:t>
      </w:r>
      <w:r w:rsidR="009966C0">
        <w:rPr>
          <w:lang w:val="en-IN"/>
        </w:rPr>
        <w:t xml:space="preserve">The reference configuration </w:t>
      </w:r>
      <w:r w:rsidR="0073439D">
        <w:rPr>
          <w:lang w:val="en-IN"/>
        </w:rPr>
        <w:t>includes MCG and SCG Part. Candidate configuration includes delta-configuration for both parts.</w:t>
      </w:r>
    </w:p>
    <w:p w14:paraId="76CBE2E4" w14:textId="430346C6" w:rsidR="00240799" w:rsidRDefault="00936065" w:rsidP="008D7EEE">
      <w:pPr>
        <w:rPr>
          <w:lang w:val="en-US"/>
        </w:rPr>
      </w:pPr>
      <w:r>
        <w:rPr>
          <w:lang w:val="en-US"/>
        </w:rPr>
        <w:t>Option 1</w:t>
      </w:r>
      <w:r w:rsidR="0073439D">
        <w:rPr>
          <w:lang w:val="en-US"/>
        </w:rPr>
        <w:t xml:space="preserve"> is similar to Rel-18 with extension that MCG can be provided as full-configuration if MCG part is modified</w:t>
      </w:r>
      <w:r w:rsidR="005B6F21">
        <w:rPr>
          <w:lang w:val="en-US"/>
        </w:rPr>
        <w:t>. Option 2</w:t>
      </w:r>
      <w:r w:rsidR="00964671">
        <w:rPr>
          <w:lang w:val="en-US"/>
        </w:rPr>
        <w:t xml:space="preserve"> </w:t>
      </w:r>
      <w:r w:rsidR="00DE7DE1">
        <w:rPr>
          <w:lang w:val="en-US"/>
        </w:rPr>
        <w:t xml:space="preserve">is </w:t>
      </w:r>
      <w:proofErr w:type="gramStart"/>
      <w:r w:rsidR="00BF5599">
        <w:rPr>
          <w:lang w:val="en-US"/>
        </w:rPr>
        <w:t>allows</w:t>
      </w:r>
      <w:proofErr w:type="gramEnd"/>
      <w:r w:rsidR="00BF5599">
        <w:rPr>
          <w:lang w:val="en-US"/>
        </w:rPr>
        <w:t xml:space="preserve"> </w:t>
      </w:r>
      <w:r w:rsidR="00332C4B">
        <w:rPr>
          <w:lang w:val="en-US"/>
        </w:rPr>
        <w:t>the UE to handle the LTM configuration switching using complete configuration including MCG and SCG. This option allows MCG change without impacts of full configuration.</w:t>
      </w:r>
    </w:p>
    <w:p w14:paraId="0B0804D6" w14:textId="31C2E167" w:rsidR="00332C4B" w:rsidRDefault="00332C4B" w:rsidP="008D7EEE">
      <w:pPr>
        <w:rPr>
          <w:lang w:val="en-US"/>
        </w:rPr>
      </w:pPr>
      <w:r>
        <w:rPr>
          <w:lang w:val="en-US"/>
        </w:rPr>
        <w:t xml:space="preserve">During </w:t>
      </w:r>
      <w:r w:rsidR="009B58AD">
        <w:rPr>
          <w:lang w:val="en-US"/>
        </w:rPr>
        <w:t xml:space="preserve">LTM Preparation, </w:t>
      </w:r>
      <w:proofErr w:type="gramStart"/>
      <w:r w:rsidR="00943FBB">
        <w:rPr>
          <w:lang w:val="en-US"/>
        </w:rPr>
        <w:t>The</w:t>
      </w:r>
      <w:proofErr w:type="gramEnd"/>
      <w:r w:rsidR="00943FBB">
        <w:rPr>
          <w:lang w:val="en-US"/>
        </w:rPr>
        <w:t xml:space="preserve"> source MN knows whether there is change in MCG part for some candidates or not. If all the candidate configurations </w:t>
      </w:r>
      <w:proofErr w:type="gramStart"/>
      <w:r w:rsidR="00FB690E">
        <w:rPr>
          <w:lang w:val="en-US"/>
        </w:rPr>
        <w:t>does</w:t>
      </w:r>
      <w:proofErr w:type="gramEnd"/>
      <w:r w:rsidR="00FB690E">
        <w:rPr>
          <w:lang w:val="en-US"/>
        </w:rPr>
        <w:t xml:space="preserve"> not have change in MCG part, the Rel-18 approach can continue. </w:t>
      </w:r>
      <w:proofErr w:type="gramStart"/>
      <w:r w:rsidR="00FB690E">
        <w:rPr>
          <w:lang w:val="en-US"/>
        </w:rPr>
        <w:t>Otherwise</w:t>
      </w:r>
      <w:proofErr w:type="gramEnd"/>
      <w:r w:rsidR="00FB690E">
        <w:rPr>
          <w:lang w:val="en-US"/>
        </w:rPr>
        <w:t xml:space="preserve"> option 2 mentioned</w:t>
      </w:r>
      <w:r w:rsidR="002926AC">
        <w:rPr>
          <w:lang w:val="en-US"/>
        </w:rPr>
        <w:t xml:space="preserve"> above should be used. This allows network to have flexibility in choosing Rel-18</w:t>
      </w:r>
      <w:r w:rsidR="00163354">
        <w:rPr>
          <w:lang w:val="en-US"/>
        </w:rPr>
        <w:t xml:space="preserve"> model or new model for candidate configurations depending on actual preparation</w:t>
      </w:r>
      <w:r w:rsidR="00DE487C">
        <w:rPr>
          <w:lang w:val="en-US"/>
        </w:rPr>
        <w:t xml:space="preserve">. For this case LTM Configuration contains common parameter indicating whether </w:t>
      </w:r>
      <w:r w:rsidR="00F8716C">
        <w:rPr>
          <w:lang w:val="en-US"/>
        </w:rPr>
        <w:t xml:space="preserve">the reference and LTM candidate configurations are prepared </w:t>
      </w:r>
      <w:r w:rsidR="000F6867">
        <w:rPr>
          <w:lang w:val="en-US"/>
        </w:rPr>
        <w:t>including MCG part or not.</w:t>
      </w:r>
    </w:p>
    <w:p w14:paraId="77A66B68" w14:textId="341CA798" w:rsidR="000F6867" w:rsidRPr="000F6867" w:rsidRDefault="000F6867" w:rsidP="008D7EEE">
      <w:pPr>
        <w:rPr>
          <w:b/>
          <w:bCs/>
          <w:lang w:val="en-US"/>
        </w:rPr>
      </w:pPr>
      <w:r w:rsidRPr="000F6867">
        <w:rPr>
          <w:b/>
          <w:bCs/>
          <w:lang w:val="en-US"/>
        </w:rPr>
        <w:t xml:space="preserve">Proposal </w:t>
      </w:r>
      <w:r w:rsidR="007A5921">
        <w:rPr>
          <w:b/>
          <w:bCs/>
          <w:lang w:val="en-US"/>
        </w:rPr>
        <w:t>5A</w:t>
      </w:r>
      <w:r w:rsidRPr="000F6867">
        <w:rPr>
          <w:b/>
          <w:bCs/>
          <w:lang w:val="en-US"/>
        </w:rPr>
        <w:t>: For Inter-SN LTM, Inclusion of MCG part in the reference configuration is indicated by common parameter in LTM-Configuration across all candidates.</w:t>
      </w:r>
    </w:p>
    <w:p w14:paraId="690F220E" w14:textId="19C873E0" w:rsidR="008D7EEE" w:rsidRDefault="00FF63E1" w:rsidP="00FF63E1">
      <w:pPr>
        <w:rPr>
          <w:lang w:val="en-US"/>
        </w:rPr>
      </w:pPr>
      <w:r>
        <w:rPr>
          <w:lang w:val="en-US"/>
        </w:rPr>
        <w:t xml:space="preserve">For Inter-CU MCG LTM also, it is possible that SCG configuration changes needed in some cases if the target MN prefers to have different MCG and SCG configuration </w:t>
      </w:r>
      <w:r w:rsidR="00E62695">
        <w:rPr>
          <w:lang w:val="en-US"/>
        </w:rPr>
        <w:t xml:space="preserve">for its candidate cells. In this situation </w:t>
      </w:r>
    </w:p>
    <w:p w14:paraId="65C4492B" w14:textId="2C0326D9" w:rsidR="00E62695" w:rsidRDefault="00804B74" w:rsidP="00E62695">
      <w:pPr>
        <w:pStyle w:val="ListParagraph"/>
        <w:numPr>
          <w:ilvl w:val="0"/>
          <w:numId w:val="46"/>
        </w:numPr>
        <w:rPr>
          <w:lang w:val="en-US"/>
        </w:rPr>
      </w:pPr>
      <w:r>
        <w:rPr>
          <w:lang w:val="en-US"/>
        </w:rPr>
        <w:t xml:space="preserve">O1: Reference configuration only contain MCG part. </w:t>
      </w:r>
      <w:r w:rsidR="00E62695">
        <w:rPr>
          <w:lang w:val="en-US"/>
        </w:rPr>
        <w:t>The SCG configuration can be added as Full configuration in the candidate configuration.</w:t>
      </w:r>
    </w:p>
    <w:p w14:paraId="7CDB5154" w14:textId="6D32C22F" w:rsidR="00E62695" w:rsidRPr="00E62695" w:rsidRDefault="00804B74" w:rsidP="00E62695">
      <w:pPr>
        <w:pStyle w:val="ListParagraph"/>
        <w:numPr>
          <w:ilvl w:val="0"/>
          <w:numId w:val="46"/>
        </w:numPr>
        <w:rPr>
          <w:lang w:val="en-US"/>
        </w:rPr>
      </w:pPr>
      <w:r>
        <w:rPr>
          <w:lang w:val="en-US"/>
        </w:rPr>
        <w:t xml:space="preserve">O2: </w:t>
      </w:r>
      <w:r w:rsidR="00A14C9B">
        <w:rPr>
          <w:lang w:val="en-US"/>
        </w:rPr>
        <w:t xml:space="preserve">The reference configuration </w:t>
      </w:r>
      <w:r>
        <w:rPr>
          <w:lang w:val="en-US"/>
        </w:rPr>
        <w:t>includes both MCG and SCG parts</w:t>
      </w:r>
    </w:p>
    <w:p w14:paraId="56683F64" w14:textId="1F87EE73" w:rsidR="00992459" w:rsidRPr="00AA1073" w:rsidRDefault="00AA1073" w:rsidP="008D7EEE">
      <w:pPr>
        <w:rPr>
          <w:lang w:val="en-US"/>
        </w:rPr>
      </w:pPr>
      <w:r>
        <w:rPr>
          <w:lang w:val="en-US"/>
        </w:rPr>
        <w:t>In this scenario</w:t>
      </w:r>
      <w:r w:rsidR="003A2839">
        <w:rPr>
          <w:lang w:val="en-US"/>
        </w:rPr>
        <w:t xml:space="preserve">, option 2 is preferred. </w:t>
      </w:r>
      <w:proofErr w:type="gramStart"/>
      <w:r w:rsidR="003A2839">
        <w:rPr>
          <w:lang w:val="en-US"/>
        </w:rPr>
        <w:t>However</w:t>
      </w:r>
      <w:proofErr w:type="gramEnd"/>
      <w:r w:rsidR="003A2839">
        <w:rPr>
          <w:lang w:val="en-US"/>
        </w:rPr>
        <w:t xml:space="preserve"> to allow </w:t>
      </w:r>
      <w:r w:rsidR="00D4400D">
        <w:rPr>
          <w:lang w:val="en-US"/>
        </w:rPr>
        <w:t xml:space="preserve">support for different cases of preparation of MCG configuration unchanged during LTM preparation and LTM-configuration changes, </w:t>
      </w:r>
    </w:p>
    <w:p w14:paraId="7ADE2384" w14:textId="116E9D78" w:rsidR="00AC30D2" w:rsidRPr="008D7EEE" w:rsidRDefault="000F6867" w:rsidP="00176643">
      <w:pPr>
        <w:rPr>
          <w:lang w:val="en-US"/>
        </w:rPr>
      </w:pPr>
      <w:r w:rsidRPr="000F6867">
        <w:rPr>
          <w:b/>
          <w:bCs/>
          <w:lang w:val="en-US"/>
        </w:rPr>
        <w:t xml:space="preserve">Proposal </w:t>
      </w:r>
      <w:r w:rsidR="007A5921">
        <w:rPr>
          <w:b/>
          <w:bCs/>
          <w:lang w:val="en-US"/>
        </w:rPr>
        <w:t>5B</w:t>
      </w:r>
      <w:r w:rsidRPr="000F6867">
        <w:rPr>
          <w:b/>
          <w:bCs/>
          <w:lang w:val="en-US"/>
        </w:rPr>
        <w:t>: For Inter-</w:t>
      </w:r>
      <w:r>
        <w:rPr>
          <w:b/>
          <w:bCs/>
          <w:lang w:val="en-US"/>
        </w:rPr>
        <w:t>M</w:t>
      </w:r>
      <w:r w:rsidRPr="000F6867">
        <w:rPr>
          <w:b/>
          <w:bCs/>
          <w:lang w:val="en-US"/>
        </w:rPr>
        <w:t xml:space="preserve">N LTM, Inclusion of </w:t>
      </w:r>
      <w:r>
        <w:rPr>
          <w:b/>
          <w:bCs/>
          <w:lang w:val="en-US"/>
        </w:rPr>
        <w:t>SCG</w:t>
      </w:r>
      <w:r w:rsidRPr="000F6867">
        <w:rPr>
          <w:b/>
          <w:bCs/>
          <w:lang w:val="en-US"/>
        </w:rPr>
        <w:t xml:space="preserve"> part in the reference configuration is indicated by common parameter in LTM-Configuration across all candidates.</w:t>
      </w:r>
    </w:p>
    <w:p w14:paraId="7D0E7FFB" w14:textId="34B3F802" w:rsidR="002A1FF3" w:rsidRPr="007C44EA" w:rsidRDefault="002A1FF3" w:rsidP="002A1FF3">
      <w:pPr>
        <w:pStyle w:val="Heading3"/>
        <w:rPr>
          <w:b/>
          <w:lang w:val="en-US"/>
        </w:rPr>
      </w:pPr>
      <w:r w:rsidRPr="007C44EA">
        <w:rPr>
          <w:lang w:val="en-US"/>
        </w:rPr>
        <w:t>2.</w:t>
      </w:r>
      <w:r w:rsidR="00DC09B1">
        <w:rPr>
          <w:lang w:val="en-US"/>
        </w:rPr>
        <w:t>3</w:t>
      </w:r>
      <w:r w:rsidRPr="007C44EA">
        <w:rPr>
          <w:lang w:val="en-US"/>
        </w:rPr>
        <w:t>.</w:t>
      </w:r>
      <w:r w:rsidR="004C5A45">
        <w:rPr>
          <w:lang w:val="en-US"/>
        </w:rPr>
        <w:t>2</w:t>
      </w:r>
      <w:r w:rsidRPr="00176643">
        <w:rPr>
          <w:lang w:val="en-US"/>
        </w:rPr>
        <w:tab/>
      </w:r>
      <w:r w:rsidR="007C44EA" w:rsidRPr="00176643">
        <w:rPr>
          <w:lang w:val="en-US"/>
        </w:rPr>
        <w:t xml:space="preserve">Coexistence of </w:t>
      </w:r>
      <w:r w:rsidRPr="007C44EA">
        <w:rPr>
          <w:lang w:val="en-US"/>
        </w:rPr>
        <w:t xml:space="preserve">LTM Candidate Configurations with/without SCG for DC-LTM </w:t>
      </w:r>
    </w:p>
    <w:p w14:paraId="425DB304" w14:textId="10485FD8" w:rsidR="0070767B" w:rsidRDefault="0070767B" w:rsidP="002A1FF3">
      <w:pPr>
        <w:rPr>
          <w:bCs/>
          <w:lang w:val="en-US"/>
        </w:rPr>
      </w:pPr>
      <w:r>
        <w:rPr>
          <w:bCs/>
          <w:lang w:val="en-US"/>
        </w:rPr>
        <w:t>In case of Inter-MN LTM, it is possible that candidate MN may not support configuring the same SCG due to connectivity issues to same SN or due to admission control related issues. In this case</w:t>
      </w:r>
      <w:r w:rsidR="00B953B4">
        <w:rPr>
          <w:bCs/>
          <w:lang w:val="en-US"/>
        </w:rPr>
        <w:t>,</w:t>
      </w:r>
      <w:r>
        <w:rPr>
          <w:bCs/>
          <w:lang w:val="en-US"/>
        </w:rPr>
        <w:t xml:space="preserve"> it is possible that some LTM candidate configuration will have the same </w:t>
      </w:r>
      <w:proofErr w:type="gramStart"/>
      <w:r>
        <w:rPr>
          <w:bCs/>
          <w:lang w:val="en-US"/>
        </w:rPr>
        <w:t>SCG</w:t>
      </w:r>
      <w:proofErr w:type="gramEnd"/>
      <w:r>
        <w:rPr>
          <w:bCs/>
          <w:lang w:val="en-US"/>
        </w:rPr>
        <w:t xml:space="preserve"> and some candidate configuration will have SCG part released. As the network and all the CU are aware of all the candidate configurations and whether they include SCG part or not, NW implementation can modify the candidate configurations based on the new serving cell prior to next LTM switching. </w:t>
      </w:r>
    </w:p>
    <w:p w14:paraId="05BC20A5" w14:textId="6D09637A" w:rsidR="001B084C" w:rsidRDefault="002A1FF3" w:rsidP="0070767B">
      <w:pPr>
        <w:rPr>
          <w:bCs/>
          <w:lang w:val="en-US"/>
        </w:rPr>
      </w:pPr>
      <w:r w:rsidRPr="007C44EA">
        <w:rPr>
          <w:b/>
          <w:lang w:val="en-US"/>
        </w:rPr>
        <w:t xml:space="preserve">Observation </w:t>
      </w:r>
      <w:r w:rsidR="00323BC8">
        <w:rPr>
          <w:b/>
          <w:lang w:val="en-US"/>
        </w:rPr>
        <w:t>1</w:t>
      </w:r>
      <w:r w:rsidR="0070767B">
        <w:rPr>
          <w:b/>
          <w:lang w:val="en-US"/>
        </w:rPr>
        <w:t>1</w:t>
      </w:r>
      <w:r w:rsidRPr="007C44EA">
        <w:rPr>
          <w:b/>
          <w:lang w:val="en-US"/>
        </w:rPr>
        <w:t>:</w:t>
      </w:r>
      <w:r w:rsidR="0070767B">
        <w:rPr>
          <w:bCs/>
          <w:lang w:val="en-US"/>
        </w:rPr>
        <w:t xml:space="preserve"> For Inter-MN LTM, it is possible that some candidate configurations </w:t>
      </w:r>
      <w:r w:rsidR="00E106EE">
        <w:rPr>
          <w:bCs/>
          <w:lang w:val="en-US"/>
        </w:rPr>
        <w:t>include</w:t>
      </w:r>
      <w:r w:rsidR="0070767B">
        <w:rPr>
          <w:bCs/>
          <w:lang w:val="en-US"/>
        </w:rPr>
        <w:t xml:space="preserve"> SCG and some configurations without SCG.</w:t>
      </w:r>
    </w:p>
    <w:p w14:paraId="42EBFC6A" w14:textId="0078D6E1" w:rsidR="0070767B" w:rsidRDefault="0070767B" w:rsidP="0070767B">
      <w:pPr>
        <w:rPr>
          <w:bCs/>
          <w:lang w:val="en-US"/>
        </w:rPr>
      </w:pPr>
      <w:r w:rsidRPr="00176643">
        <w:rPr>
          <w:b/>
          <w:lang w:val="en-US"/>
        </w:rPr>
        <w:t xml:space="preserve">Proposal </w:t>
      </w:r>
      <w:r w:rsidR="00323BC8">
        <w:rPr>
          <w:b/>
          <w:lang w:val="en-US"/>
        </w:rPr>
        <w:t>6</w:t>
      </w:r>
      <w:r w:rsidRPr="00176643">
        <w:rPr>
          <w:b/>
          <w:lang w:val="en-US"/>
        </w:rPr>
        <w:t>:</w:t>
      </w:r>
      <w:r>
        <w:rPr>
          <w:bCs/>
          <w:lang w:val="en-US"/>
        </w:rPr>
        <w:t xml:space="preserve">  RAN2 to support preparation of LTM candidate configurations with and without SCG for Inter-MN LTM. FFS Network implementation is sufficient or </w:t>
      </w:r>
      <w:r w:rsidR="00E106EE">
        <w:rPr>
          <w:bCs/>
          <w:lang w:val="en-US"/>
        </w:rPr>
        <w:t>signaling</w:t>
      </w:r>
      <w:r>
        <w:rPr>
          <w:bCs/>
          <w:lang w:val="en-US"/>
        </w:rPr>
        <w:t xml:space="preserve"> changes needed for this.</w:t>
      </w:r>
    </w:p>
    <w:p w14:paraId="73EFC75B" w14:textId="077EE126" w:rsidR="0012628F" w:rsidRDefault="0012628F" w:rsidP="002A1FF3">
      <w:pPr>
        <w:pStyle w:val="Heading3"/>
      </w:pPr>
      <w:r w:rsidRPr="00176643">
        <w:lastRenderedPageBreak/>
        <w:t>2.</w:t>
      </w:r>
      <w:r w:rsidR="00DC09B1">
        <w:t>3</w:t>
      </w:r>
      <w:r w:rsidRPr="00176643">
        <w:t>.</w:t>
      </w:r>
      <w:r w:rsidR="00DC09B1">
        <w:t>3</w:t>
      </w:r>
      <w:r w:rsidRPr="00176643">
        <w:t xml:space="preserve"> </w:t>
      </w:r>
      <w:r w:rsidRPr="00176643">
        <w:tab/>
        <w:t xml:space="preserve">Inter-CU MCG LTM </w:t>
      </w:r>
      <w:r w:rsidR="00742621">
        <w:t xml:space="preserve">- </w:t>
      </w:r>
      <w:r w:rsidR="000D7663">
        <w:t xml:space="preserve">candidate node preparing </w:t>
      </w:r>
      <w:r w:rsidR="00742621">
        <w:t xml:space="preserve">different </w:t>
      </w:r>
      <w:proofErr w:type="spellStart"/>
      <w:r w:rsidR="00742621">
        <w:t>PSCell</w:t>
      </w:r>
      <w:proofErr w:type="spellEnd"/>
    </w:p>
    <w:p w14:paraId="1AFF7C6B" w14:textId="0869DDCE" w:rsidR="00742621" w:rsidRDefault="00413B5A" w:rsidP="00742621">
      <w:pPr>
        <w:rPr>
          <w:lang w:val="en-US"/>
        </w:rPr>
      </w:pPr>
      <w:r>
        <w:rPr>
          <w:lang w:val="en-US"/>
        </w:rPr>
        <w:t>In Inter-CU MCG LTM</w:t>
      </w:r>
      <w:r w:rsidR="009B44E5">
        <w:rPr>
          <w:lang w:val="en-US"/>
        </w:rPr>
        <w:t>,</w:t>
      </w:r>
      <w:r>
        <w:rPr>
          <w:lang w:val="en-US"/>
        </w:rPr>
        <w:t xml:space="preserve"> </w:t>
      </w:r>
      <w:r w:rsidR="00742621">
        <w:rPr>
          <w:lang w:val="en-US"/>
        </w:rPr>
        <w:t xml:space="preserve">we think, it is likely that a candidate MN may prepare a different </w:t>
      </w:r>
      <w:proofErr w:type="spellStart"/>
      <w:r w:rsidR="00742621">
        <w:rPr>
          <w:lang w:val="en-US"/>
        </w:rPr>
        <w:t>PSCell</w:t>
      </w:r>
      <w:proofErr w:type="spellEnd"/>
      <w:r w:rsidR="00742621">
        <w:rPr>
          <w:lang w:val="en-US"/>
        </w:rPr>
        <w:t xml:space="preserve"> even if it retains the source SN. Thus, we think the following scenarios are relevant to be considered in the scope of inter-CU MCG LTM: </w:t>
      </w:r>
    </w:p>
    <w:p w14:paraId="05A96162" w14:textId="34117DB6" w:rsidR="00310409" w:rsidRDefault="00310409" w:rsidP="00742621">
      <w:pPr>
        <w:pStyle w:val="ListParagraph"/>
        <w:numPr>
          <w:ilvl w:val="0"/>
          <w:numId w:val="46"/>
        </w:numPr>
        <w:rPr>
          <w:lang w:val="en-US"/>
        </w:rPr>
      </w:pPr>
      <w:r>
        <w:rPr>
          <w:lang w:val="en-US"/>
        </w:rPr>
        <w:t xml:space="preserve">Scenario 1: </w:t>
      </w:r>
      <w:r w:rsidR="00742621">
        <w:rPr>
          <w:lang w:val="en-US"/>
        </w:rPr>
        <w:t xml:space="preserve">Candidate MN retains the source </w:t>
      </w:r>
      <w:proofErr w:type="spellStart"/>
      <w:r w:rsidR="00742621">
        <w:rPr>
          <w:lang w:val="en-US"/>
        </w:rPr>
        <w:t>PSCell</w:t>
      </w:r>
      <w:proofErr w:type="spellEnd"/>
      <w:r w:rsidR="00742621">
        <w:rPr>
          <w:lang w:val="en-US"/>
        </w:rPr>
        <w:t xml:space="preserve"> </w:t>
      </w:r>
    </w:p>
    <w:p w14:paraId="25370D43" w14:textId="03A3509F" w:rsidR="00310409" w:rsidRDefault="00310409" w:rsidP="00742621">
      <w:pPr>
        <w:pStyle w:val="ListParagraph"/>
        <w:numPr>
          <w:ilvl w:val="0"/>
          <w:numId w:val="46"/>
        </w:numPr>
        <w:rPr>
          <w:lang w:val="en-US"/>
        </w:rPr>
      </w:pPr>
      <w:r>
        <w:rPr>
          <w:lang w:val="en-US"/>
        </w:rPr>
        <w:t xml:space="preserve">Scenario 2: Candidate MN prepares a different </w:t>
      </w:r>
      <w:proofErr w:type="spellStart"/>
      <w:r>
        <w:rPr>
          <w:lang w:val="en-US"/>
        </w:rPr>
        <w:t>PSCell</w:t>
      </w:r>
      <w:proofErr w:type="spellEnd"/>
      <w:r>
        <w:rPr>
          <w:lang w:val="en-US"/>
        </w:rPr>
        <w:t xml:space="preserve"> </w:t>
      </w:r>
    </w:p>
    <w:p w14:paraId="7E6427D6" w14:textId="77777777" w:rsidR="00310409" w:rsidRDefault="00310409" w:rsidP="00310409">
      <w:pPr>
        <w:pStyle w:val="ListParagraph"/>
        <w:ind w:left="841"/>
        <w:rPr>
          <w:lang w:val="en-US"/>
        </w:rPr>
      </w:pPr>
    </w:p>
    <w:p w14:paraId="136B3145" w14:textId="77777777" w:rsidR="00310409" w:rsidRDefault="00310409" w:rsidP="00310409">
      <w:pPr>
        <w:rPr>
          <w:lang w:val="en-US"/>
        </w:rPr>
      </w:pPr>
      <w:r>
        <w:rPr>
          <w:lang w:val="en-US"/>
        </w:rPr>
        <w:t>Accordingly, the handling upon Inter-CU MCG LTM execution also varies as follows:</w:t>
      </w:r>
    </w:p>
    <w:p w14:paraId="25CC084C" w14:textId="5CF9AEA4" w:rsidR="00413B5A" w:rsidRDefault="00310409" w:rsidP="00310409">
      <w:pPr>
        <w:pStyle w:val="ListParagraph"/>
        <w:numPr>
          <w:ilvl w:val="0"/>
          <w:numId w:val="46"/>
        </w:numPr>
        <w:rPr>
          <w:lang w:val="en-US"/>
        </w:rPr>
      </w:pPr>
      <w:r w:rsidRPr="00310409">
        <w:rPr>
          <w:lang w:val="en-US"/>
        </w:rPr>
        <w:t xml:space="preserve">In scenario 1 </w:t>
      </w:r>
      <w:r>
        <w:rPr>
          <w:lang w:val="en-US"/>
        </w:rPr>
        <w:t xml:space="preserve">though the </w:t>
      </w:r>
      <w:proofErr w:type="spellStart"/>
      <w:r>
        <w:rPr>
          <w:lang w:val="en-US"/>
        </w:rPr>
        <w:t>PSCell</w:t>
      </w:r>
      <w:proofErr w:type="spellEnd"/>
      <w:r>
        <w:rPr>
          <w:lang w:val="en-US"/>
        </w:rPr>
        <w:t xml:space="preserve"> is unchanged, the </w:t>
      </w:r>
      <w:r w:rsidR="00413B5A" w:rsidRPr="00310409">
        <w:rPr>
          <w:lang w:val="en-US"/>
        </w:rPr>
        <w:t>UE perform</w:t>
      </w:r>
      <w:r w:rsidRPr="00310409">
        <w:rPr>
          <w:lang w:val="en-US"/>
        </w:rPr>
        <w:t>ing</w:t>
      </w:r>
      <w:r w:rsidR="00413B5A" w:rsidRPr="00310409">
        <w:rPr>
          <w:lang w:val="en-US"/>
        </w:rPr>
        <w:t xml:space="preserve"> reconfiguration with sync</w:t>
      </w:r>
      <w:r w:rsidRPr="00310409">
        <w:rPr>
          <w:lang w:val="en-US"/>
        </w:rPr>
        <w:t xml:space="preserve"> </w:t>
      </w:r>
      <w:r>
        <w:rPr>
          <w:lang w:val="en-US"/>
        </w:rPr>
        <w:t>as</w:t>
      </w:r>
      <w:r w:rsidRPr="00310409">
        <w:rPr>
          <w:lang w:val="en-US"/>
        </w:rPr>
        <w:t xml:space="preserve"> SN security key changes due to MN change</w:t>
      </w:r>
      <w:r w:rsidR="00413B5A" w:rsidRPr="00310409">
        <w:rPr>
          <w:lang w:val="en-US"/>
        </w:rPr>
        <w:t>.</w:t>
      </w:r>
    </w:p>
    <w:p w14:paraId="2CDB17F5" w14:textId="07324249" w:rsidR="00310409" w:rsidRPr="00310409" w:rsidRDefault="00310409" w:rsidP="00176643">
      <w:pPr>
        <w:pStyle w:val="ListParagraph"/>
        <w:numPr>
          <w:ilvl w:val="0"/>
          <w:numId w:val="46"/>
        </w:numPr>
        <w:rPr>
          <w:lang w:val="en-US"/>
        </w:rPr>
      </w:pPr>
      <w:r>
        <w:rPr>
          <w:lang w:val="en-US"/>
        </w:rPr>
        <w:t xml:space="preserve">In scenario 2, </w:t>
      </w:r>
      <w:proofErr w:type="spellStart"/>
      <w:r>
        <w:rPr>
          <w:lang w:val="en-US"/>
        </w:rPr>
        <w:t>PSCell</w:t>
      </w:r>
      <w:proofErr w:type="spellEnd"/>
      <w:r>
        <w:rPr>
          <w:lang w:val="en-US"/>
        </w:rPr>
        <w:t xml:space="preserve"> HO shall be triggered</w:t>
      </w:r>
      <w:r w:rsidR="00FF0D9C">
        <w:rPr>
          <w:lang w:val="en-US"/>
        </w:rPr>
        <w:t>.</w:t>
      </w:r>
      <w:r>
        <w:rPr>
          <w:lang w:val="en-US"/>
        </w:rPr>
        <w:t xml:space="preserve"> </w:t>
      </w:r>
    </w:p>
    <w:p w14:paraId="630EB82B" w14:textId="5581F6E6" w:rsidR="00310409" w:rsidRDefault="00FF0D9C" w:rsidP="00310409">
      <w:pPr>
        <w:rPr>
          <w:b/>
          <w:bCs/>
          <w:lang w:val="en-US"/>
        </w:rPr>
      </w:pPr>
      <w:r w:rsidRPr="00176643">
        <w:rPr>
          <w:b/>
          <w:bCs/>
          <w:lang w:val="en-US"/>
        </w:rPr>
        <w:t xml:space="preserve">Observation </w:t>
      </w:r>
      <w:r w:rsidR="00323BC8">
        <w:rPr>
          <w:b/>
          <w:bCs/>
          <w:lang w:val="en-US"/>
        </w:rPr>
        <w:t>12</w:t>
      </w:r>
      <w:r w:rsidRPr="00176643">
        <w:rPr>
          <w:b/>
          <w:bCs/>
          <w:lang w:val="en-US"/>
        </w:rPr>
        <w:t xml:space="preserve">: In inter-CU MCG LTM, a candidate MN may prepare a different </w:t>
      </w:r>
      <w:proofErr w:type="spellStart"/>
      <w:r w:rsidRPr="00176643">
        <w:rPr>
          <w:b/>
          <w:bCs/>
          <w:lang w:val="en-US"/>
        </w:rPr>
        <w:t>PSCell</w:t>
      </w:r>
      <w:proofErr w:type="spellEnd"/>
      <w:r w:rsidRPr="00176643">
        <w:rPr>
          <w:b/>
          <w:bCs/>
          <w:lang w:val="en-US"/>
        </w:rPr>
        <w:t xml:space="preserve">; which may result in </w:t>
      </w:r>
      <w:proofErr w:type="spellStart"/>
      <w:r w:rsidRPr="00176643">
        <w:rPr>
          <w:b/>
          <w:bCs/>
          <w:lang w:val="en-US"/>
        </w:rPr>
        <w:t>PSCell</w:t>
      </w:r>
      <w:proofErr w:type="spellEnd"/>
      <w:r w:rsidRPr="00176643">
        <w:rPr>
          <w:b/>
          <w:bCs/>
          <w:lang w:val="en-US"/>
        </w:rPr>
        <w:t xml:space="preserve"> HO during inter-CU MCG LTM execution.</w:t>
      </w:r>
    </w:p>
    <w:p w14:paraId="4012D525" w14:textId="75E9C68B" w:rsidR="00FF0D9C" w:rsidRPr="00176643" w:rsidRDefault="00FF0D9C" w:rsidP="00176643">
      <w:pPr>
        <w:rPr>
          <w:b/>
          <w:bCs/>
          <w:lang w:val="en-US"/>
        </w:rPr>
      </w:pPr>
      <w:r>
        <w:rPr>
          <w:b/>
          <w:bCs/>
          <w:lang w:val="en-US"/>
        </w:rPr>
        <w:t xml:space="preserve">Proposal </w:t>
      </w:r>
      <w:r w:rsidR="00323BC8">
        <w:rPr>
          <w:b/>
          <w:bCs/>
          <w:lang w:val="en-US"/>
        </w:rPr>
        <w:t>7</w:t>
      </w:r>
      <w:r>
        <w:rPr>
          <w:b/>
          <w:bCs/>
          <w:lang w:val="en-US"/>
        </w:rPr>
        <w:t xml:space="preserve">: RAN2 to discuss and agree on supporting candidate MN preparing a different </w:t>
      </w:r>
      <w:proofErr w:type="spellStart"/>
      <w:r>
        <w:rPr>
          <w:b/>
          <w:bCs/>
          <w:lang w:val="en-US"/>
        </w:rPr>
        <w:t>PSCell</w:t>
      </w:r>
      <w:proofErr w:type="spellEnd"/>
      <w:r>
        <w:rPr>
          <w:b/>
          <w:bCs/>
          <w:lang w:val="en-US"/>
        </w:rPr>
        <w:t xml:space="preserve"> during inter-CU MCG LTM preparation.</w:t>
      </w:r>
    </w:p>
    <w:p w14:paraId="3B67064D" w14:textId="7C233F18" w:rsidR="002A1FF3" w:rsidRPr="00176643" w:rsidRDefault="002A1FF3" w:rsidP="002A1FF3">
      <w:pPr>
        <w:pStyle w:val="Heading3"/>
        <w:rPr>
          <w:lang w:val="en-US"/>
        </w:rPr>
      </w:pPr>
      <w:r w:rsidRPr="00176643">
        <w:rPr>
          <w:lang w:val="en-US"/>
        </w:rPr>
        <w:t>2.</w:t>
      </w:r>
      <w:r w:rsidR="00DC09B1">
        <w:rPr>
          <w:lang w:val="en-US"/>
        </w:rPr>
        <w:t>3.4</w:t>
      </w:r>
      <w:r w:rsidRPr="00176643">
        <w:rPr>
          <w:lang w:val="en-US"/>
        </w:rPr>
        <w:tab/>
        <w:t>L2 Reset Operation in DC scenario</w:t>
      </w:r>
    </w:p>
    <w:p w14:paraId="7A6999D3" w14:textId="6C9A5235" w:rsidR="002A1FF3" w:rsidRPr="007C44EA" w:rsidRDefault="002A1FF3" w:rsidP="002A1FF3">
      <w:pPr>
        <w:spacing w:after="120"/>
        <w:jc w:val="both"/>
        <w:rPr>
          <w:lang w:val="en-US"/>
        </w:rPr>
      </w:pPr>
      <w:r w:rsidRPr="007C44EA">
        <w:rPr>
          <w:lang w:val="en-US"/>
        </w:rPr>
        <w:t>In RAN2#127bis, the following agreement was made</w:t>
      </w:r>
      <w:r w:rsidR="003E7649">
        <w:rPr>
          <w:lang w:val="en-US"/>
        </w:rPr>
        <w:t xml:space="preserve"> on the L2 </w:t>
      </w:r>
      <w:r w:rsidR="00AD26BE">
        <w:rPr>
          <w:lang w:val="en-US"/>
        </w:rPr>
        <w:t>reset behavior using R</w:t>
      </w:r>
      <w:r w:rsidR="003433FF">
        <w:rPr>
          <w:lang w:val="en-US"/>
        </w:rPr>
        <w:t xml:space="preserve">el. </w:t>
      </w:r>
      <w:r w:rsidR="00AD26BE">
        <w:rPr>
          <w:lang w:val="en-US"/>
        </w:rPr>
        <w:t>19 set ID and R</w:t>
      </w:r>
      <w:r w:rsidR="003433FF">
        <w:rPr>
          <w:lang w:val="en-US"/>
        </w:rPr>
        <w:t xml:space="preserve">el. 18 </w:t>
      </w:r>
      <w:r w:rsidR="00966057">
        <w:rPr>
          <w:lang w:val="en-US"/>
        </w:rPr>
        <w:t>ltm-NoResetID</w:t>
      </w:r>
      <w:r w:rsidR="00ED6327">
        <w:rPr>
          <w:lang w:val="en-US"/>
        </w:rPr>
        <w:t xml:space="preserve"> for non-DC case</w:t>
      </w:r>
      <w:r w:rsidRPr="007C44EA">
        <w:rPr>
          <w:lang w:val="en-US"/>
        </w:rPr>
        <w:t>:</w:t>
      </w:r>
    </w:p>
    <w:tbl>
      <w:tblPr>
        <w:tblStyle w:val="TableGrid"/>
        <w:tblW w:w="0" w:type="auto"/>
        <w:tblLook w:val="04A0" w:firstRow="1" w:lastRow="0" w:firstColumn="1" w:lastColumn="0" w:noHBand="0" w:noVBand="1"/>
      </w:tblPr>
      <w:tblGrid>
        <w:gridCol w:w="9631"/>
      </w:tblGrid>
      <w:tr w:rsidR="002A1FF3" w:rsidRPr="007C44EA" w14:paraId="037FFA3C" w14:textId="77777777">
        <w:tc>
          <w:tcPr>
            <w:tcW w:w="9631" w:type="dxa"/>
          </w:tcPr>
          <w:p w14:paraId="403F3C66" w14:textId="77777777" w:rsidR="002A1FF3" w:rsidRPr="007C44EA" w:rsidRDefault="002A1FF3">
            <w:pPr>
              <w:spacing w:after="120"/>
              <w:jc w:val="both"/>
              <w:rPr>
                <w:lang w:val="en-US"/>
              </w:rPr>
            </w:pPr>
            <w:r w:rsidRPr="007C44EA">
              <w:rPr>
                <w:highlight w:val="green"/>
                <w:lang w:val="en-US"/>
              </w:rPr>
              <w:t>RAN2#127bis agreement:</w:t>
            </w:r>
          </w:p>
          <w:p w14:paraId="54FCDB90" w14:textId="77777777" w:rsidR="002A1FF3" w:rsidRPr="007C44EA" w:rsidRDefault="002A1FF3">
            <w:pPr>
              <w:spacing w:after="120"/>
              <w:jc w:val="both"/>
              <w:rPr>
                <w:lang w:val="en-US"/>
              </w:rPr>
            </w:pPr>
            <w:r w:rsidRPr="00176643">
              <w:rPr>
                <w:lang w:val="en-US"/>
              </w:rPr>
              <w:t>For non-DC case, if the new Rel-19 IDs of the serving cell and the target cell have same values, the UE compares the ltm-ServingCellNoResetID and ltm-NoResetID and performs the corresponding L2 reset operation as defined in Rel-18.</w:t>
            </w:r>
          </w:p>
        </w:tc>
      </w:tr>
    </w:tbl>
    <w:p w14:paraId="469F5E8D" w14:textId="7C59EAE0" w:rsidR="00E90AE0" w:rsidRDefault="00ED6327" w:rsidP="00B72C2C">
      <w:pPr>
        <w:spacing w:before="240"/>
        <w:rPr>
          <w:lang w:val="en-US"/>
        </w:rPr>
      </w:pPr>
      <w:r>
        <w:rPr>
          <w:lang w:val="en-US"/>
        </w:rPr>
        <w:t xml:space="preserve">The </w:t>
      </w:r>
      <w:r w:rsidR="00636146">
        <w:rPr>
          <w:lang w:val="en-US"/>
        </w:rPr>
        <w:t xml:space="preserve">L2 reset behavior </w:t>
      </w:r>
      <w:r w:rsidR="00CD0A1F">
        <w:rPr>
          <w:lang w:val="en-US"/>
        </w:rPr>
        <w:t xml:space="preserve">in the DC case </w:t>
      </w:r>
      <w:r w:rsidR="004477A1">
        <w:rPr>
          <w:lang w:val="en-US"/>
        </w:rPr>
        <w:t xml:space="preserve">was left </w:t>
      </w:r>
      <w:r w:rsidR="0077427A">
        <w:rPr>
          <w:lang w:val="en-US"/>
        </w:rPr>
        <w:t>open</w:t>
      </w:r>
      <w:r w:rsidR="0023357C">
        <w:rPr>
          <w:lang w:val="en-US"/>
        </w:rPr>
        <w:t xml:space="preserve"> due to concerns about </w:t>
      </w:r>
      <w:r w:rsidR="002A7981">
        <w:rPr>
          <w:lang w:val="en-US"/>
        </w:rPr>
        <w:t>the</w:t>
      </w:r>
      <w:r w:rsidR="00BF310E">
        <w:rPr>
          <w:lang w:val="en-US"/>
        </w:rPr>
        <w:t xml:space="preserve"> L2 reset handling of different </w:t>
      </w:r>
      <w:r w:rsidR="00147193">
        <w:rPr>
          <w:lang w:val="en-US"/>
        </w:rPr>
        <w:t xml:space="preserve">bearer types </w:t>
      </w:r>
      <w:r w:rsidR="0063719F">
        <w:rPr>
          <w:lang w:val="en-US"/>
        </w:rPr>
        <w:t xml:space="preserve">and </w:t>
      </w:r>
      <w:r w:rsidR="000535D8">
        <w:rPr>
          <w:lang w:val="en-US"/>
        </w:rPr>
        <w:t xml:space="preserve">potential bearer </w:t>
      </w:r>
      <w:r w:rsidR="00D863AE">
        <w:rPr>
          <w:lang w:val="en-US"/>
        </w:rPr>
        <w:t xml:space="preserve">type or termination point changes. </w:t>
      </w:r>
      <w:r w:rsidR="008A58F4">
        <w:rPr>
          <w:lang w:val="en-US"/>
        </w:rPr>
        <w:t>In the following, we clarify the desired behav</w:t>
      </w:r>
      <w:r w:rsidR="006442DD">
        <w:rPr>
          <w:lang w:val="en-US"/>
        </w:rPr>
        <w:t xml:space="preserve">ior </w:t>
      </w:r>
      <w:r w:rsidR="00773B87">
        <w:rPr>
          <w:lang w:val="en-US"/>
        </w:rPr>
        <w:t>and discuss the signaling impact.</w:t>
      </w:r>
    </w:p>
    <w:p w14:paraId="5891949B" w14:textId="1E08743D" w:rsidR="00573D2E" w:rsidRPr="00816442" w:rsidRDefault="00573D2E" w:rsidP="00176643">
      <w:pPr>
        <w:pStyle w:val="Heading4"/>
        <w:rPr>
          <w:b/>
          <w:bCs/>
          <w:u w:val="single"/>
          <w:lang w:val="en-US"/>
        </w:rPr>
      </w:pPr>
      <w:r w:rsidRPr="00816442">
        <w:rPr>
          <w:rFonts w:ascii="Times New Roman" w:hAnsi="Times New Roman"/>
          <w:b/>
          <w:bCs/>
          <w:sz w:val="20"/>
          <w:u w:val="single"/>
          <w:lang w:val="en-US"/>
        </w:rPr>
        <w:t>Inter-CU MCG LTM</w:t>
      </w:r>
      <w:r w:rsidR="00CD204D" w:rsidRPr="00816442">
        <w:rPr>
          <w:rFonts w:ascii="Times New Roman" w:hAnsi="Times New Roman"/>
          <w:b/>
          <w:bCs/>
          <w:sz w:val="20"/>
          <w:u w:val="single"/>
          <w:lang w:val="en-US"/>
        </w:rPr>
        <w:t xml:space="preserve"> with SN unchanged or released</w:t>
      </w:r>
    </w:p>
    <w:p w14:paraId="4F952161" w14:textId="42D71E22" w:rsidR="00807706" w:rsidRDefault="00831ACC" w:rsidP="00176643">
      <w:pPr>
        <w:spacing w:before="240"/>
        <w:rPr>
          <w:lang w:val="en-US"/>
        </w:rPr>
      </w:pPr>
      <w:r>
        <w:rPr>
          <w:lang w:val="en-US"/>
        </w:rPr>
        <w:t>We first consider inter-CU MCG LTM</w:t>
      </w:r>
      <w:r w:rsidR="000C30A6">
        <w:rPr>
          <w:lang w:val="en-US"/>
        </w:rPr>
        <w:t>, where the desired L2 reset behavior is straightforward.</w:t>
      </w:r>
      <w:r w:rsidR="00992549">
        <w:rPr>
          <w:lang w:val="en-US"/>
        </w:rPr>
        <w:t xml:space="preserve"> </w:t>
      </w:r>
      <w:r w:rsidR="004D72B5">
        <w:rPr>
          <w:lang w:val="en-US"/>
        </w:rPr>
        <w:t>Since</w:t>
      </w:r>
      <w:r w:rsidR="004B4308">
        <w:rPr>
          <w:lang w:val="en-US"/>
        </w:rPr>
        <w:t xml:space="preserve">, a security key update for the MCG results in a security key update for the SCG as well, </w:t>
      </w:r>
      <w:r w:rsidR="00291A8E">
        <w:rPr>
          <w:lang w:val="en-US"/>
        </w:rPr>
        <w:t xml:space="preserve">when the </w:t>
      </w:r>
      <w:r w:rsidR="0004197E">
        <w:rPr>
          <w:lang w:val="en-US"/>
        </w:rPr>
        <w:t xml:space="preserve">new Rel. 19 ID </w:t>
      </w:r>
      <w:r w:rsidR="000E54AF">
        <w:rPr>
          <w:lang w:val="en-US"/>
        </w:rPr>
        <w:t xml:space="preserve">of the target </w:t>
      </w:r>
      <w:r w:rsidR="00DC0A7A">
        <w:rPr>
          <w:lang w:val="en-US"/>
        </w:rPr>
        <w:t xml:space="preserve">cell </w:t>
      </w:r>
      <w:r w:rsidR="000E54AF">
        <w:rPr>
          <w:lang w:val="en-US"/>
        </w:rPr>
        <w:t>is not the same as that of the serving cell</w:t>
      </w:r>
      <w:r w:rsidR="00561EE5">
        <w:rPr>
          <w:lang w:val="en-US"/>
        </w:rPr>
        <w:t xml:space="preserve">, </w:t>
      </w:r>
      <w:r w:rsidR="007B0EA8">
        <w:rPr>
          <w:lang w:val="en-US"/>
        </w:rPr>
        <w:t xml:space="preserve">the security keys are updated and </w:t>
      </w:r>
      <w:r w:rsidR="00CE4136">
        <w:rPr>
          <w:lang w:val="en-US"/>
        </w:rPr>
        <w:t xml:space="preserve">PDCP and RLC </w:t>
      </w:r>
      <w:r w:rsidR="00D46F10">
        <w:rPr>
          <w:lang w:val="en-US"/>
        </w:rPr>
        <w:t xml:space="preserve">are reestablished for all bearers, </w:t>
      </w:r>
      <w:r w:rsidR="00C162E6">
        <w:rPr>
          <w:lang w:val="en-US"/>
        </w:rPr>
        <w:t>like in</w:t>
      </w:r>
      <w:r w:rsidR="00663E2D">
        <w:rPr>
          <w:lang w:val="en-US"/>
        </w:rPr>
        <w:t xml:space="preserve"> </w:t>
      </w:r>
      <w:r w:rsidR="00D26AC2">
        <w:rPr>
          <w:lang w:val="en-US"/>
        </w:rPr>
        <w:t>non-DC LTM</w:t>
      </w:r>
      <w:r w:rsidR="00A242B5">
        <w:rPr>
          <w:lang w:val="en-US"/>
        </w:rPr>
        <w:t xml:space="preserve">. </w:t>
      </w:r>
      <w:r w:rsidR="00B05629">
        <w:rPr>
          <w:lang w:val="en-US"/>
        </w:rPr>
        <w:t>Again, like in non-DC LTM, w</w:t>
      </w:r>
      <w:r w:rsidR="00DC0A7A">
        <w:rPr>
          <w:lang w:val="en-US"/>
        </w:rPr>
        <w:t>hen the new Rel. 19 ID of target cell is the same as that of the serving cell</w:t>
      </w:r>
      <w:r w:rsidR="00973CBC" w:rsidRPr="008D037E">
        <w:rPr>
          <w:lang w:val="en-US"/>
        </w:rPr>
        <w:t>, the UE compares the ltm-ServingCellNoResetID and ltm-NoResetID and performs the corresponding L2 reset operation as defined in Rel-18.</w:t>
      </w:r>
    </w:p>
    <w:p w14:paraId="0D8AD3CB" w14:textId="71978F3B" w:rsidR="000D4045" w:rsidRDefault="002A5B6D" w:rsidP="00E90AE0">
      <w:pPr>
        <w:rPr>
          <w:b/>
          <w:bCs/>
          <w:lang w:val="en-US"/>
        </w:rPr>
      </w:pPr>
      <w:r w:rsidRPr="00176643">
        <w:rPr>
          <w:b/>
          <w:bCs/>
          <w:lang w:val="en-US"/>
        </w:rPr>
        <w:t xml:space="preserve">Proposal </w:t>
      </w:r>
      <w:r w:rsidR="006A5C6C">
        <w:rPr>
          <w:b/>
          <w:bCs/>
          <w:lang w:val="en-US"/>
        </w:rPr>
        <w:t>8</w:t>
      </w:r>
      <w:r w:rsidR="00816442">
        <w:rPr>
          <w:b/>
          <w:bCs/>
          <w:lang w:val="en-US"/>
        </w:rPr>
        <w:t>A</w:t>
      </w:r>
      <w:r w:rsidRPr="00176643">
        <w:rPr>
          <w:b/>
          <w:bCs/>
          <w:lang w:val="en-US"/>
        </w:rPr>
        <w:t xml:space="preserve">: </w:t>
      </w:r>
      <w:r w:rsidR="00323A13" w:rsidRPr="00176643">
        <w:rPr>
          <w:b/>
          <w:bCs/>
          <w:lang w:val="en-US"/>
        </w:rPr>
        <w:t>For inter</w:t>
      </w:r>
      <w:r w:rsidR="00D36E5A" w:rsidRPr="00176643">
        <w:rPr>
          <w:b/>
          <w:bCs/>
          <w:lang w:val="en-US"/>
        </w:rPr>
        <w:t xml:space="preserve">-CU MCG </w:t>
      </w:r>
      <w:r w:rsidR="007A09FE" w:rsidRPr="00176643">
        <w:rPr>
          <w:b/>
          <w:bCs/>
          <w:lang w:val="en-US"/>
        </w:rPr>
        <w:t xml:space="preserve">with </w:t>
      </w:r>
      <w:r w:rsidR="00D85D24">
        <w:rPr>
          <w:b/>
          <w:bCs/>
          <w:lang w:val="en-US"/>
        </w:rPr>
        <w:t>SN unchanged or released</w:t>
      </w:r>
      <w:r w:rsidR="002263E8" w:rsidRPr="00176643">
        <w:rPr>
          <w:b/>
          <w:bCs/>
          <w:lang w:val="en-US"/>
        </w:rPr>
        <w:t xml:space="preserve">, </w:t>
      </w:r>
    </w:p>
    <w:p w14:paraId="00AF37E4" w14:textId="1F269B98" w:rsidR="00F816AD" w:rsidRDefault="000D4045" w:rsidP="00816442">
      <w:pPr>
        <w:ind w:left="284"/>
        <w:rPr>
          <w:b/>
          <w:bCs/>
          <w:lang w:val="en-US"/>
        </w:rPr>
      </w:pPr>
      <w:r>
        <w:rPr>
          <w:b/>
          <w:bCs/>
          <w:lang w:val="en-US"/>
        </w:rPr>
        <w:t>I</w:t>
      </w:r>
      <w:r w:rsidR="007B0EA8" w:rsidRPr="00176643">
        <w:rPr>
          <w:b/>
          <w:bCs/>
          <w:lang w:val="en-US"/>
        </w:rPr>
        <w:t xml:space="preserve">f Rel-19 ID is different for the source cell and the target cell, </w:t>
      </w:r>
    </w:p>
    <w:p w14:paraId="10BAF5BE" w14:textId="29B99022" w:rsidR="00E90AE0" w:rsidRPr="00F816AD" w:rsidRDefault="00F816AD" w:rsidP="00816442">
      <w:pPr>
        <w:pStyle w:val="ListParagraph"/>
        <w:numPr>
          <w:ilvl w:val="0"/>
          <w:numId w:val="46"/>
        </w:numPr>
        <w:ind w:left="1125"/>
        <w:rPr>
          <w:b/>
          <w:bCs/>
          <w:lang w:val="en-US"/>
        </w:rPr>
      </w:pPr>
      <w:r w:rsidRPr="00F816AD">
        <w:rPr>
          <w:b/>
          <w:bCs/>
          <w:lang w:val="en-US"/>
        </w:rPr>
        <w:t>T</w:t>
      </w:r>
      <w:r w:rsidR="007B0EA8" w:rsidRPr="00F816AD">
        <w:rPr>
          <w:b/>
          <w:bCs/>
          <w:lang w:val="en-US"/>
        </w:rPr>
        <w:t>he UE performs PDCP re-establishment, including security key update</w:t>
      </w:r>
      <w:r w:rsidR="00A1364C" w:rsidRPr="00F816AD">
        <w:rPr>
          <w:b/>
          <w:bCs/>
          <w:lang w:val="en-US"/>
        </w:rPr>
        <w:t>,</w:t>
      </w:r>
      <w:r w:rsidR="00281B3C" w:rsidRPr="00F816AD">
        <w:rPr>
          <w:b/>
          <w:bCs/>
          <w:lang w:val="en-US"/>
        </w:rPr>
        <w:t xml:space="preserve"> for all bearers.</w:t>
      </w:r>
    </w:p>
    <w:p w14:paraId="77A0BCFA" w14:textId="77777777" w:rsidR="00F816AD" w:rsidRDefault="000D4045" w:rsidP="00816442">
      <w:pPr>
        <w:ind w:left="284"/>
        <w:rPr>
          <w:b/>
          <w:bCs/>
          <w:lang w:val="en-US"/>
        </w:rPr>
      </w:pPr>
      <w:r>
        <w:rPr>
          <w:b/>
          <w:bCs/>
          <w:lang w:val="en-US"/>
        </w:rPr>
        <w:t>I</w:t>
      </w:r>
      <w:r w:rsidR="000601D1" w:rsidRPr="00176643">
        <w:rPr>
          <w:b/>
          <w:bCs/>
          <w:lang w:val="en-US"/>
        </w:rPr>
        <w:t xml:space="preserve">f the new Rel-19 IDs of the serving cell and the target cell have same values, </w:t>
      </w:r>
    </w:p>
    <w:p w14:paraId="2EF7DB47" w14:textId="58D0B4C5" w:rsidR="000601D1" w:rsidRPr="00F816AD" w:rsidRDefault="00F816AD" w:rsidP="00816442">
      <w:pPr>
        <w:pStyle w:val="ListParagraph"/>
        <w:numPr>
          <w:ilvl w:val="0"/>
          <w:numId w:val="46"/>
        </w:numPr>
        <w:ind w:left="1125"/>
        <w:rPr>
          <w:b/>
          <w:bCs/>
          <w:lang w:val="en-US"/>
        </w:rPr>
      </w:pPr>
      <w:r w:rsidRPr="00F816AD">
        <w:rPr>
          <w:b/>
          <w:bCs/>
          <w:lang w:val="en-US"/>
        </w:rPr>
        <w:t>T</w:t>
      </w:r>
      <w:r w:rsidR="000601D1" w:rsidRPr="00F816AD">
        <w:rPr>
          <w:b/>
          <w:bCs/>
          <w:lang w:val="en-US"/>
        </w:rPr>
        <w:t>he UE compares the ltm-ServingCellNoResetID and ltm-NoResetID and performs the corresponding L2 reset operation as defined in Rel-18.</w:t>
      </w:r>
    </w:p>
    <w:p w14:paraId="0284934D" w14:textId="6D6CD588" w:rsidR="00240FE2" w:rsidRDefault="00240FE2" w:rsidP="00176643">
      <w:pPr>
        <w:pStyle w:val="Heading4"/>
        <w:rPr>
          <w:lang w:val="en-US"/>
        </w:rPr>
      </w:pPr>
      <w:r w:rsidRPr="00816442">
        <w:rPr>
          <w:rFonts w:ascii="Times New Roman" w:hAnsi="Times New Roman"/>
          <w:b/>
          <w:bCs/>
          <w:sz w:val="20"/>
          <w:u w:val="single"/>
          <w:lang w:val="en-US"/>
        </w:rPr>
        <w:t>Inter-CU SCG LTM with MN unchanged</w:t>
      </w:r>
      <w:r w:rsidRPr="00CD204D">
        <w:rPr>
          <w:lang w:val="en-US"/>
        </w:rPr>
        <w:t xml:space="preserve"> </w:t>
      </w:r>
    </w:p>
    <w:p w14:paraId="5C6D5910" w14:textId="49A2B849" w:rsidR="00AD350C" w:rsidRDefault="00AD350C" w:rsidP="00E90AE0">
      <w:pPr>
        <w:rPr>
          <w:lang w:val="en-US"/>
        </w:rPr>
      </w:pPr>
      <w:r>
        <w:rPr>
          <w:lang w:val="en-US"/>
        </w:rPr>
        <w:t>For inter-CU SC</w:t>
      </w:r>
      <w:r w:rsidR="009B6BFE">
        <w:rPr>
          <w:lang w:val="en-US"/>
        </w:rPr>
        <w:t>G LTM with</w:t>
      </w:r>
      <w:r w:rsidR="00AF51E7">
        <w:rPr>
          <w:lang w:val="en-US"/>
        </w:rPr>
        <w:t xml:space="preserve"> MN unchanged, </w:t>
      </w:r>
      <w:r w:rsidR="00CC432F">
        <w:rPr>
          <w:lang w:val="en-US"/>
        </w:rPr>
        <w:t>different bearer types require different handling</w:t>
      </w:r>
      <w:r w:rsidR="00EC5A03">
        <w:rPr>
          <w:lang w:val="en-US"/>
        </w:rPr>
        <w:t>, since a security</w:t>
      </w:r>
      <w:r w:rsidR="005922B7">
        <w:rPr>
          <w:lang w:val="en-US"/>
        </w:rPr>
        <w:t xml:space="preserve"> </w:t>
      </w:r>
      <w:r w:rsidR="00B3321E">
        <w:rPr>
          <w:lang w:val="en-US"/>
        </w:rPr>
        <w:t xml:space="preserve">key update may happen only </w:t>
      </w:r>
      <w:r w:rsidR="0051190A">
        <w:rPr>
          <w:lang w:val="en-US"/>
        </w:rPr>
        <w:t xml:space="preserve">for the </w:t>
      </w:r>
      <w:r w:rsidR="00C9204C">
        <w:rPr>
          <w:lang w:val="en-US"/>
        </w:rPr>
        <w:t>S</w:t>
      </w:r>
      <w:r w:rsidR="0051190A">
        <w:rPr>
          <w:lang w:val="en-US"/>
        </w:rPr>
        <w:t>CG. We note here that the</w:t>
      </w:r>
      <w:r w:rsidR="007B55EF">
        <w:rPr>
          <w:lang w:val="en-US"/>
        </w:rPr>
        <w:t xml:space="preserve"> L2 reset </w:t>
      </w:r>
      <w:r w:rsidR="00755A3B">
        <w:rPr>
          <w:lang w:val="en-US"/>
        </w:rPr>
        <w:t xml:space="preserve">behavior for bearers </w:t>
      </w:r>
      <w:r w:rsidR="00764835">
        <w:rPr>
          <w:lang w:val="en-US"/>
        </w:rPr>
        <w:t>whose type or termination point changes is treated below</w:t>
      </w:r>
      <w:r w:rsidR="00CC432F">
        <w:rPr>
          <w:lang w:val="en-US"/>
        </w:rPr>
        <w:t>.</w:t>
      </w:r>
    </w:p>
    <w:p w14:paraId="5FC5928B" w14:textId="77777777" w:rsidR="006001AE" w:rsidRDefault="005E7F7E" w:rsidP="00E90AE0">
      <w:pPr>
        <w:rPr>
          <w:lang w:val="en-US"/>
        </w:rPr>
      </w:pPr>
      <w:r>
        <w:rPr>
          <w:lang w:val="en-US"/>
        </w:rPr>
        <w:t xml:space="preserve">When the new Rel. 19 ID of the target cell is not the same as that of the serving cell, </w:t>
      </w:r>
      <w:r w:rsidR="00EB2B52">
        <w:rPr>
          <w:lang w:val="en-US"/>
        </w:rPr>
        <w:t>the security key upda</w:t>
      </w:r>
      <w:r w:rsidR="00FA60BD">
        <w:rPr>
          <w:lang w:val="en-US"/>
        </w:rPr>
        <w:t xml:space="preserve">te, PDCP </w:t>
      </w:r>
      <w:r w:rsidR="00F13E20">
        <w:rPr>
          <w:lang w:val="en-US"/>
        </w:rPr>
        <w:t xml:space="preserve">and RLC </w:t>
      </w:r>
      <w:r w:rsidR="006001AE">
        <w:rPr>
          <w:lang w:val="en-US"/>
        </w:rPr>
        <w:t xml:space="preserve">reset </w:t>
      </w:r>
      <w:r w:rsidR="00F13E20">
        <w:rPr>
          <w:lang w:val="en-US"/>
        </w:rPr>
        <w:t>handling</w:t>
      </w:r>
      <w:r w:rsidR="006001AE">
        <w:rPr>
          <w:lang w:val="en-US"/>
        </w:rPr>
        <w:t xml:space="preserve"> should be as follows:</w:t>
      </w:r>
    </w:p>
    <w:p w14:paraId="31EA8023" w14:textId="345B5F4D" w:rsidR="006001AE" w:rsidRDefault="00B71C48" w:rsidP="006001AE">
      <w:pPr>
        <w:pStyle w:val="ListParagraph"/>
        <w:numPr>
          <w:ilvl w:val="0"/>
          <w:numId w:val="37"/>
        </w:numPr>
        <w:rPr>
          <w:lang w:val="en-US"/>
        </w:rPr>
      </w:pPr>
      <w:r w:rsidRPr="00B71C48">
        <w:rPr>
          <w:lang w:val="en-US"/>
        </w:rPr>
        <w:lastRenderedPageBreak/>
        <w:t xml:space="preserve">SN-terminated </w:t>
      </w:r>
      <w:r w:rsidR="00BA29AD">
        <w:rPr>
          <w:lang w:val="en-US"/>
        </w:rPr>
        <w:t xml:space="preserve">SCG/MCG/split </w:t>
      </w:r>
      <w:r w:rsidRPr="00B71C48">
        <w:rPr>
          <w:lang w:val="en-US"/>
        </w:rPr>
        <w:t>bearers:</w:t>
      </w:r>
      <w:r w:rsidR="006026FE">
        <w:rPr>
          <w:lang w:val="en-US"/>
        </w:rPr>
        <w:t xml:space="preserve"> </w:t>
      </w:r>
      <w:r w:rsidR="00E656BB">
        <w:rPr>
          <w:lang w:val="en-US"/>
        </w:rPr>
        <w:t xml:space="preserve">Since </w:t>
      </w:r>
      <w:r w:rsidR="00371AB6">
        <w:rPr>
          <w:lang w:val="en-US"/>
        </w:rPr>
        <w:t xml:space="preserve">for these bearers the PDCP is </w:t>
      </w:r>
      <w:r w:rsidR="00C3643C">
        <w:rPr>
          <w:lang w:val="en-US"/>
        </w:rPr>
        <w:t>located at the SN</w:t>
      </w:r>
      <w:r w:rsidR="00287428">
        <w:rPr>
          <w:lang w:val="en-US"/>
        </w:rPr>
        <w:t xml:space="preserve"> and a differe</w:t>
      </w:r>
      <w:r w:rsidR="00E82699">
        <w:rPr>
          <w:lang w:val="en-US"/>
        </w:rPr>
        <w:t xml:space="preserve">nt Rel. 19 ID indicates an SN change, the </w:t>
      </w:r>
      <w:r w:rsidR="00F2019E">
        <w:rPr>
          <w:lang w:val="en-US"/>
        </w:rPr>
        <w:t>s</w:t>
      </w:r>
      <w:r w:rsidR="00063C41">
        <w:rPr>
          <w:lang w:val="en-US"/>
        </w:rPr>
        <w:t xml:space="preserve">ecurity key </w:t>
      </w:r>
      <w:r w:rsidR="0064504E">
        <w:rPr>
          <w:lang w:val="en-US"/>
        </w:rPr>
        <w:t>is updated and PDCP and RLC are reestablished.</w:t>
      </w:r>
    </w:p>
    <w:p w14:paraId="0B7F9D5D" w14:textId="077A19C0" w:rsidR="009C30EA" w:rsidRDefault="000B73EB" w:rsidP="006001AE">
      <w:pPr>
        <w:pStyle w:val="ListParagraph"/>
        <w:numPr>
          <w:ilvl w:val="0"/>
          <w:numId w:val="37"/>
        </w:numPr>
        <w:rPr>
          <w:lang w:val="en-US"/>
        </w:rPr>
      </w:pPr>
      <w:r>
        <w:rPr>
          <w:lang w:val="en-US"/>
        </w:rPr>
        <w:t xml:space="preserve">MN-terminated SCG/split bearers: </w:t>
      </w:r>
      <w:r w:rsidR="00C45831">
        <w:rPr>
          <w:lang w:val="en-US"/>
        </w:rPr>
        <w:t>For th</w:t>
      </w:r>
      <w:r w:rsidR="00C10D13">
        <w:rPr>
          <w:lang w:val="en-US"/>
        </w:rPr>
        <w:t>ese bearers, t</w:t>
      </w:r>
      <w:r w:rsidR="00A2091B">
        <w:rPr>
          <w:lang w:val="en-US"/>
        </w:rPr>
        <w:t xml:space="preserve">he (SCG) RLC </w:t>
      </w:r>
      <w:r w:rsidR="00993053">
        <w:rPr>
          <w:lang w:val="en-US"/>
        </w:rPr>
        <w:t xml:space="preserve">must be reestablished </w:t>
      </w:r>
      <w:r w:rsidR="00E53452">
        <w:rPr>
          <w:lang w:val="en-US"/>
        </w:rPr>
        <w:t>as the SN is changed</w:t>
      </w:r>
      <w:r w:rsidR="00F14B65">
        <w:rPr>
          <w:lang w:val="en-US"/>
        </w:rPr>
        <w:t>, but only PDCP recovery is needed</w:t>
      </w:r>
      <w:r w:rsidR="00804612">
        <w:rPr>
          <w:lang w:val="en-US"/>
        </w:rPr>
        <w:t xml:space="preserve"> since </w:t>
      </w:r>
      <w:r w:rsidR="00F849ED">
        <w:rPr>
          <w:lang w:val="en-US"/>
        </w:rPr>
        <w:t xml:space="preserve">the PDCP is located at the MN and is not affected by the security key update </w:t>
      </w:r>
      <w:r w:rsidR="00844624">
        <w:rPr>
          <w:lang w:val="en-US"/>
        </w:rPr>
        <w:t>of the SCG</w:t>
      </w:r>
    </w:p>
    <w:p w14:paraId="39066536" w14:textId="5B1FBF79" w:rsidR="00C134D6" w:rsidRDefault="00C134D6" w:rsidP="006001AE">
      <w:pPr>
        <w:pStyle w:val="ListParagraph"/>
        <w:numPr>
          <w:ilvl w:val="0"/>
          <w:numId w:val="37"/>
        </w:numPr>
        <w:rPr>
          <w:lang w:val="en-US"/>
        </w:rPr>
      </w:pPr>
      <w:r>
        <w:rPr>
          <w:lang w:val="en-US"/>
        </w:rPr>
        <w:t xml:space="preserve">MN-terminated MCG bearers: These </w:t>
      </w:r>
      <w:r w:rsidR="00F328A3">
        <w:rPr>
          <w:lang w:val="en-US"/>
        </w:rPr>
        <w:t xml:space="preserve">bearers are not affected by the </w:t>
      </w:r>
      <w:r w:rsidR="00931DC9">
        <w:rPr>
          <w:lang w:val="en-US"/>
        </w:rPr>
        <w:t>cell switch.</w:t>
      </w:r>
    </w:p>
    <w:p w14:paraId="2FC2E1BB" w14:textId="78E670A5" w:rsidR="002B4703" w:rsidRDefault="0064304E" w:rsidP="00A155C6">
      <w:pPr>
        <w:rPr>
          <w:lang w:val="en-US"/>
        </w:rPr>
      </w:pPr>
      <w:r>
        <w:rPr>
          <w:lang w:val="en-US"/>
        </w:rPr>
        <w:t>W</w:t>
      </w:r>
      <w:r w:rsidRPr="0064304E">
        <w:rPr>
          <w:lang w:val="en-US"/>
        </w:rPr>
        <w:t xml:space="preserve">hen the new Rel. 19 ID of target cell is the same as that of the serving cell, the UE compares the ltm-ServingCellNoResetID and ltm-NoResetID and </w:t>
      </w:r>
      <w:r w:rsidR="00460DBA">
        <w:rPr>
          <w:lang w:val="en-US"/>
        </w:rPr>
        <w:t xml:space="preserve">performs the following L2 reset handling </w:t>
      </w:r>
      <w:r w:rsidR="0009254E">
        <w:rPr>
          <w:lang w:val="en-US"/>
        </w:rPr>
        <w:t>actions</w:t>
      </w:r>
      <w:r w:rsidR="00921627">
        <w:rPr>
          <w:lang w:val="en-US"/>
        </w:rPr>
        <w:t xml:space="preserve"> depending on the </w:t>
      </w:r>
      <w:r w:rsidR="0078147C">
        <w:rPr>
          <w:lang w:val="en-US"/>
        </w:rPr>
        <w:t>bearer type</w:t>
      </w:r>
      <w:r w:rsidR="00BA4FEE">
        <w:rPr>
          <w:lang w:val="en-US"/>
        </w:rPr>
        <w:t>:</w:t>
      </w:r>
    </w:p>
    <w:p w14:paraId="6EF97AD6" w14:textId="1BE1B8B3" w:rsidR="00BA4FEE" w:rsidRDefault="00416821" w:rsidP="00BA4FEE">
      <w:pPr>
        <w:pStyle w:val="ListParagraph"/>
        <w:numPr>
          <w:ilvl w:val="0"/>
          <w:numId w:val="39"/>
        </w:numPr>
        <w:rPr>
          <w:lang w:val="en-US"/>
        </w:rPr>
      </w:pPr>
      <w:r w:rsidRPr="00416821">
        <w:rPr>
          <w:lang w:val="en-US"/>
        </w:rPr>
        <w:t>MN</w:t>
      </w:r>
      <w:r w:rsidR="004239A9">
        <w:rPr>
          <w:lang w:val="en-US"/>
        </w:rPr>
        <w:t xml:space="preserve">- or </w:t>
      </w:r>
      <w:r w:rsidRPr="00416821">
        <w:rPr>
          <w:lang w:val="en-US"/>
        </w:rPr>
        <w:t>SN-terminated SCG</w:t>
      </w:r>
      <w:r w:rsidR="00624B3B">
        <w:rPr>
          <w:lang w:val="en-US"/>
        </w:rPr>
        <w:t>/split</w:t>
      </w:r>
      <w:r w:rsidRPr="00416821">
        <w:rPr>
          <w:lang w:val="en-US"/>
        </w:rPr>
        <w:t xml:space="preserve"> bearers</w:t>
      </w:r>
      <w:r w:rsidR="0009254E">
        <w:rPr>
          <w:lang w:val="en-US"/>
        </w:rPr>
        <w:t>:</w:t>
      </w:r>
      <w:r w:rsidR="00B82271">
        <w:rPr>
          <w:lang w:val="en-US"/>
        </w:rPr>
        <w:t xml:space="preserve"> </w:t>
      </w:r>
      <w:r w:rsidR="005C41A3" w:rsidRPr="005C41A3">
        <w:rPr>
          <w:lang w:val="en-US"/>
        </w:rPr>
        <w:t>L2 reset operation as defined in Rel</w:t>
      </w:r>
      <w:r w:rsidR="002F4E87">
        <w:rPr>
          <w:lang w:val="en-US"/>
        </w:rPr>
        <w:t xml:space="preserve">. </w:t>
      </w:r>
      <w:r w:rsidR="005C41A3" w:rsidRPr="005C41A3">
        <w:rPr>
          <w:lang w:val="en-US"/>
        </w:rPr>
        <w:t>18</w:t>
      </w:r>
      <w:r w:rsidR="005C41A3">
        <w:rPr>
          <w:lang w:val="en-US"/>
        </w:rPr>
        <w:t xml:space="preserve"> is performed, i.e., PDCP recovery and </w:t>
      </w:r>
      <w:r w:rsidR="00285AD3">
        <w:rPr>
          <w:lang w:val="en-US"/>
        </w:rPr>
        <w:t xml:space="preserve">(SCG) </w:t>
      </w:r>
      <w:r w:rsidR="005C41A3">
        <w:rPr>
          <w:lang w:val="en-US"/>
        </w:rPr>
        <w:t xml:space="preserve">RLC reestablishment if </w:t>
      </w:r>
      <w:proofErr w:type="spellStart"/>
      <w:r w:rsidR="005C41A3" w:rsidRPr="0064304E">
        <w:rPr>
          <w:lang w:val="en-US"/>
        </w:rPr>
        <w:t>ServingCellNoResetID</w:t>
      </w:r>
      <w:proofErr w:type="spellEnd"/>
      <w:r w:rsidR="005C41A3" w:rsidRPr="0064304E">
        <w:rPr>
          <w:lang w:val="en-US"/>
        </w:rPr>
        <w:t xml:space="preserve"> and </w:t>
      </w:r>
      <w:proofErr w:type="spellStart"/>
      <w:r w:rsidR="005C41A3" w:rsidRPr="0064304E">
        <w:rPr>
          <w:lang w:val="en-US"/>
        </w:rPr>
        <w:t>ltm-NoResetID</w:t>
      </w:r>
      <w:proofErr w:type="spellEnd"/>
      <w:r w:rsidR="005C41A3">
        <w:rPr>
          <w:lang w:val="en-US"/>
        </w:rPr>
        <w:t xml:space="preserve"> are no</w:t>
      </w:r>
      <w:r w:rsidR="00285AD3">
        <w:rPr>
          <w:lang w:val="en-US"/>
        </w:rPr>
        <w:t>t</w:t>
      </w:r>
      <w:r w:rsidR="005C41A3">
        <w:rPr>
          <w:lang w:val="en-US"/>
        </w:rPr>
        <w:t xml:space="preserve"> the same</w:t>
      </w:r>
      <w:r w:rsidR="0068094C">
        <w:rPr>
          <w:lang w:val="en-US"/>
        </w:rPr>
        <w:t>; otherwise, no reset.</w:t>
      </w:r>
    </w:p>
    <w:p w14:paraId="011C26D3" w14:textId="6029A117" w:rsidR="00AF272B" w:rsidRPr="00BA4FEE" w:rsidRDefault="0009254E" w:rsidP="00176643">
      <w:pPr>
        <w:pStyle w:val="ListParagraph"/>
        <w:numPr>
          <w:ilvl w:val="0"/>
          <w:numId w:val="39"/>
        </w:numPr>
        <w:rPr>
          <w:lang w:val="en-US"/>
        </w:rPr>
      </w:pPr>
      <w:r>
        <w:rPr>
          <w:lang w:val="en-US"/>
        </w:rPr>
        <w:t xml:space="preserve">MN- or SN-terminated MCG bearers: </w:t>
      </w:r>
      <w:r w:rsidR="00903FE9">
        <w:rPr>
          <w:lang w:val="en-US"/>
        </w:rPr>
        <w:t>These bearers are not affected by the cell switch.</w:t>
      </w:r>
    </w:p>
    <w:p w14:paraId="5A483860" w14:textId="77777777" w:rsidR="00F816AD" w:rsidRDefault="00A155C6" w:rsidP="00A155C6">
      <w:pPr>
        <w:rPr>
          <w:b/>
          <w:bCs/>
          <w:lang w:val="en-US"/>
        </w:rPr>
      </w:pPr>
      <w:r w:rsidRPr="00176643">
        <w:rPr>
          <w:b/>
          <w:bCs/>
          <w:lang w:val="en-US"/>
        </w:rPr>
        <w:t>Proposal</w:t>
      </w:r>
      <w:r w:rsidR="00903FE9" w:rsidRPr="00176643">
        <w:rPr>
          <w:b/>
          <w:bCs/>
          <w:lang w:val="en-US"/>
        </w:rPr>
        <w:t xml:space="preserve"> </w:t>
      </w:r>
      <w:r w:rsidR="006A5C6C">
        <w:rPr>
          <w:b/>
          <w:bCs/>
          <w:lang w:val="en-US"/>
        </w:rPr>
        <w:t>8</w:t>
      </w:r>
      <w:r w:rsidR="00F816AD">
        <w:rPr>
          <w:b/>
          <w:bCs/>
          <w:lang w:val="en-US"/>
        </w:rPr>
        <w:t>B</w:t>
      </w:r>
      <w:r w:rsidRPr="00176643">
        <w:rPr>
          <w:b/>
          <w:bCs/>
          <w:lang w:val="en-US"/>
        </w:rPr>
        <w:t xml:space="preserve">: </w:t>
      </w:r>
      <w:r w:rsidR="00AC287F" w:rsidRPr="00176643">
        <w:rPr>
          <w:b/>
          <w:bCs/>
          <w:lang w:val="en-US"/>
        </w:rPr>
        <w:t xml:space="preserve">For </w:t>
      </w:r>
      <w:r w:rsidR="00A94C41" w:rsidRPr="00176643">
        <w:rPr>
          <w:b/>
          <w:bCs/>
          <w:lang w:val="en-US"/>
        </w:rPr>
        <w:t xml:space="preserve">inter-CU </w:t>
      </w:r>
      <w:r w:rsidR="00240FE2" w:rsidRPr="00176643">
        <w:rPr>
          <w:b/>
          <w:bCs/>
          <w:lang w:val="en-US"/>
        </w:rPr>
        <w:t xml:space="preserve">SCG </w:t>
      </w:r>
      <w:r w:rsidR="000A13DF" w:rsidRPr="00176643">
        <w:rPr>
          <w:b/>
          <w:bCs/>
          <w:lang w:val="en-US"/>
        </w:rPr>
        <w:t>with MN unchanged,</w:t>
      </w:r>
      <w:r w:rsidR="00F816AD">
        <w:rPr>
          <w:b/>
          <w:bCs/>
          <w:lang w:val="en-US"/>
        </w:rPr>
        <w:t xml:space="preserve"> </w:t>
      </w:r>
    </w:p>
    <w:p w14:paraId="703F05D7" w14:textId="50AEBAFC" w:rsidR="00931DC9" w:rsidRPr="00176643" w:rsidRDefault="00F816AD" w:rsidP="00A155C6">
      <w:pPr>
        <w:rPr>
          <w:b/>
          <w:bCs/>
          <w:lang w:val="en-US"/>
        </w:rPr>
      </w:pPr>
      <w:r>
        <w:rPr>
          <w:b/>
          <w:bCs/>
          <w:lang w:val="en-US"/>
        </w:rPr>
        <w:t>I</w:t>
      </w:r>
      <w:r w:rsidR="004A5119" w:rsidRPr="00176643">
        <w:rPr>
          <w:b/>
          <w:bCs/>
          <w:lang w:val="en-US"/>
        </w:rPr>
        <w:t>f Rel-19 ID is different for the source cell and the target cell, the UE performs</w:t>
      </w:r>
      <w:r w:rsidR="00611AAD" w:rsidRPr="00176643">
        <w:rPr>
          <w:b/>
          <w:bCs/>
          <w:lang w:val="en-US"/>
        </w:rPr>
        <w:t>:</w:t>
      </w:r>
    </w:p>
    <w:p w14:paraId="204731FD" w14:textId="1CD29F91" w:rsidR="00611AAD" w:rsidRPr="00176643" w:rsidRDefault="00611AAD" w:rsidP="00611AAD">
      <w:pPr>
        <w:pStyle w:val="ListParagraph"/>
        <w:numPr>
          <w:ilvl w:val="0"/>
          <w:numId w:val="38"/>
        </w:numPr>
        <w:rPr>
          <w:b/>
          <w:bCs/>
          <w:lang w:val="en-US"/>
        </w:rPr>
      </w:pPr>
      <w:r w:rsidRPr="00176643">
        <w:rPr>
          <w:b/>
          <w:bCs/>
          <w:lang w:val="en-US"/>
        </w:rPr>
        <w:t>for SN-terminated SCG/MCG/split bearers, security key update</w:t>
      </w:r>
      <w:r w:rsidR="00B91129" w:rsidRPr="00176643">
        <w:rPr>
          <w:b/>
          <w:bCs/>
          <w:lang w:val="en-US"/>
        </w:rPr>
        <w:t xml:space="preserve"> and PDCP and RLC reestablishment.</w:t>
      </w:r>
    </w:p>
    <w:p w14:paraId="6691AA90" w14:textId="56769026" w:rsidR="00B91129" w:rsidRPr="00176643" w:rsidRDefault="00181990" w:rsidP="00611AAD">
      <w:pPr>
        <w:pStyle w:val="ListParagraph"/>
        <w:numPr>
          <w:ilvl w:val="0"/>
          <w:numId w:val="38"/>
        </w:numPr>
        <w:rPr>
          <w:b/>
          <w:bCs/>
          <w:lang w:val="en-US"/>
        </w:rPr>
      </w:pPr>
      <w:r w:rsidRPr="00176643">
        <w:rPr>
          <w:b/>
          <w:bCs/>
          <w:lang w:val="en-US"/>
        </w:rPr>
        <w:t>for MN-terminated SCG/split bearers, PDCP recovery and (SCG) RLC reestablishment</w:t>
      </w:r>
      <w:r w:rsidR="00D43F02" w:rsidRPr="00176643">
        <w:rPr>
          <w:b/>
          <w:bCs/>
          <w:lang w:val="en-US"/>
        </w:rPr>
        <w:t>.</w:t>
      </w:r>
    </w:p>
    <w:p w14:paraId="6AFADBA5" w14:textId="139AE47F" w:rsidR="002750D9" w:rsidRPr="00176643" w:rsidRDefault="005329AD" w:rsidP="005329AD">
      <w:pPr>
        <w:pStyle w:val="ListParagraph"/>
        <w:numPr>
          <w:ilvl w:val="0"/>
          <w:numId w:val="38"/>
        </w:numPr>
        <w:rPr>
          <w:b/>
          <w:bCs/>
          <w:lang w:val="en-US"/>
        </w:rPr>
      </w:pPr>
      <w:r w:rsidRPr="00176643">
        <w:rPr>
          <w:b/>
          <w:bCs/>
          <w:lang w:val="en-US"/>
        </w:rPr>
        <w:t xml:space="preserve">for </w:t>
      </w:r>
      <w:r w:rsidR="002750D9" w:rsidRPr="00176643">
        <w:rPr>
          <w:b/>
          <w:bCs/>
          <w:lang w:val="en-US"/>
        </w:rPr>
        <w:t>MN-terminated MCG bearers</w:t>
      </w:r>
      <w:r w:rsidR="00486F18" w:rsidRPr="00176643">
        <w:rPr>
          <w:b/>
          <w:bCs/>
          <w:lang w:val="en-US"/>
        </w:rPr>
        <w:t>, PDCP and RLC continue unaffected by the switch.</w:t>
      </w:r>
    </w:p>
    <w:p w14:paraId="1B556D46" w14:textId="512FB379" w:rsidR="00903FE9" w:rsidRPr="00176643" w:rsidRDefault="00F816AD" w:rsidP="00903FE9">
      <w:pPr>
        <w:rPr>
          <w:b/>
          <w:bCs/>
          <w:lang w:val="en-US"/>
        </w:rPr>
      </w:pPr>
      <w:proofErr w:type="gramStart"/>
      <w:r>
        <w:rPr>
          <w:b/>
          <w:bCs/>
          <w:lang w:val="en-US"/>
        </w:rPr>
        <w:t xml:space="preserve">Else  </w:t>
      </w:r>
      <w:r w:rsidR="00903FE9" w:rsidRPr="00176643">
        <w:rPr>
          <w:b/>
          <w:bCs/>
          <w:lang w:val="en-US"/>
        </w:rPr>
        <w:t>the</w:t>
      </w:r>
      <w:proofErr w:type="gramEnd"/>
      <w:r w:rsidR="00903FE9" w:rsidRPr="00176643">
        <w:rPr>
          <w:b/>
          <w:bCs/>
          <w:lang w:val="en-US"/>
        </w:rPr>
        <w:t xml:space="preserve"> UE compares the ltm-ServingCellNoResetID and ltm-NoResetID and</w:t>
      </w:r>
      <w:r w:rsidR="003734A4" w:rsidRPr="00176643">
        <w:rPr>
          <w:b/>
          <w:bCs/>
          <w:lang w:val="en-US"/>
        </w:rPr>
        <w:t>:</w:t>
      </w:r>
    </w:p>
    <w:p w14:paraId="374DC616" w14:textId="6D9197CF" w:rsidR="00903FE9" w:rsidRPr="00176643" w:rsidRDefault="003734A4" w:rsidP="00903FE9">
      <w:pPr>
        <w:pStyle w:val="ListParagraph"/>
        <w:numPr>
          <w:ilvl w:val="0"/>
          <w:numId w:val="38"/>
        </w:numPr>
        <w:rPr>
          <w:b/>
          <w:bCs/>
          <w:lang w:val="en-US"/>
        </w:rPr>
      </w:pPr>
      <w:r w:rsidRPr="00176643">
        <w:rPr>
          <w:b/>
          <w:bCs/>
          <w:lang w:val="en-US"/>
        </w:rPr>
        <w:t>for MN- or SN-terminated SCG/split bearer</w:t>
      </w:r>
      <w:r w:rsidR="00903FE9" w:rsidRPr="00176643">
        <w:rPr>
          <w:b/>
          <w:bCs/>
          <w:lang w:val="en-US"/>
        </w:rPr>
        <w:t xml:space="preserve">, </w:t>
      </w:r>
      <w:r w:rsidR="004A0CB0" w:rsidRPr="00176643">
        <w:rPr>
          <w:b/>
          <w:bCs/>
          <w:lang w:val="en-US"/>
        </w:rPr>
        <w:t>L2 reset operation as defined in Rel</w:t>
      </w:r>
      <w:r w:rsidR="002F4E87" w:rsidRPr="00176643">
        <w:rPr>
          <w:b/>
          <w:bCs/>
          <w:lang w:val="en-US"/>
        </w:rPr>
        <w:t xml:space="preserve">. </w:t>
      </w:r>
      <w:r w:rsidR="004A0CB0" w:rsidRPr="00176643">
        <w:rPr>
          <w:b/>
          <w:bCs/>
          <w:lang w:val="en-US"/>
        </w:rPr>
        <w:t>18 is performed</w:t>
      </w:r>
      <w:r w:rsidR="00903FE9" w:rsidRPr="00176643">
        <w:rPr>
          <w:b/>
          <w:bCs/>
          <w:lang w:val="en-US"/>
        </w:rPr>
        <w:t>.</w:t>
      </w:r>
    </w:p>
    <w:p w14:paraId="3DB5018D" w14:textId="20E56081" w:rsidR="00903FE9" w:rsidRPr="00176643" w:rsidRDefault="00F26CA3" w:rsidP="00903FE9">
      <w:pPr>
        <w:pStyle w:val="ListParagraph"/>
        <w:numPr>
          <w:ilvl w:val="0"/>
          <w:numId w:val="38"/>
        </w:numPr>
        <w:rPr>
          <w:b/>
          <w:bCs/>
          <w:lang w:val="en-US"/>
        </w:rPr>
      </w:pPr>
      <w:r w:rsidRPr="00176643">
        <w:rPr>
          <w:b/>
          <w:bCs/>
          <w:lang w:val="en-US"/>
        </w:rPr>
        <w:t>for MN- or SN-terminated MCG bearers</w:t>
      </w:r>
      <w:r w:rsidR="00903FE9" w:rsidRPr="00176643">
        <w:rPr>
          <w:b/>
          <w:bCs/>
          <w:lang w:val="en-US"/>
        </w:rPr>
        <w:t xml:space="preserve">, PDCP </w:t>
      </w:r>
      <w:r w:rsidR="00985A77" w:rsidRPr="00176643">
        <w:rPr>
          <w:b/>
          <w:bCs/>
          <w:lang w:val="en-US"/>
        </w:rPr>
        <w:t xml:space="preserve">and </w:t>
      </w:r>
      <w:r w:rsidR="00903FE9" w:rsidRPr="00176643">
        <w:rPr>
          <w:b/>
          <w:bCs/>
          <w:lang w:val="en-US"/>
        </w:rPr>
        <w:t xml:space="preserve">RLC </w:t>
      </w:r>
      <w:r w:rsidR="002750D9" w:rsidRPr="00176643">
        <w:rPr>
          <w:b/>
          <w:bCs/>
          <w:lang w:val="en-US"/>
        </w:rPr>
        <w:t>continue unaffected by the switch</w:t>
      </w:r>
      <w:r w:rsidR="00903FE9" w:rsidRPr="00176643">
        <w:rPr>
          <w:b/>
          <w:bCs/>
          <w:lang w:val="en-US"/>
        </w:rPr>
        <w:t>.</w:t>
      </w:r>
    </w:p>
    <w:p w14:paraId="302A497F" w14:textId="7738D304" w:rsidR="00C9171C" w:rsidRDefault="00231EF2" w:rsidP="00C9171C">
      <w:pPr>
        <w:rPr>
          <w:lang w:val="en-US"/>
        </w:rPr>
      </w:pPr>
      <w:r>
        <w:rPr>
          <w:lang w:val="en-US"/>
        </w:rPr>
        <w:t xml:space="preserve">When the type or the termination point </w:t>
      </w:r>
      <w:r w:rsidR="000A1C0C">
        <w:rPr>
          <w:lang w:val="en-US"/>
        </w:rPr>
        <w:t>of a bearer changes</w:t>
      </w:r>
      <w:r w:rsidR="0025599C">
        <w:rPr>
          <w:lang w:val="en-US"/>
        </w:rPr>
        <w:t>,</w:t>
      </w:r>
      <w:r w:rsidR="000A1C0C">
        <w:rPr>
          <w:lang w:val="en-US"/>
        </w:rPr>
        <w:t xml:space="preserve"> the legacy behavior</w:t>
      </w:r>
      <w:r w:rsidR="008D63D2">
        <w:rPr>
          <w:lang w:val="en-US"/>
        </w:rPr>
        <w:t xml:space="preserve">, as summarized in </w:t>
      </w:r>
      <w:r w:rsidR="003A5280">
        <w:rPr>
          <w:lang w:val="en-US"/>
        </w:rPr>
        <w:t>Annex A of TS37.340</w:t>
      </w:r>
      <w:r w:rsidR="008B7F2A">
        <w:rPr>
          <w:lang w:val="en-US"/>
        </w:rPr>
        <w:t xml:space="preserve">, should be followed. More specifically, </w:t>
      </w:r>
      <w:r w:rsidR="00767401">
        <w:rPr>
          <w:lang w:val="en-US"/>
        </w:rPr>
        <w:t>considering first a change of</w:t>
      </w:r>
      <w:r w:rsidR="00504F7D">
        <w:rPr>
          <w:lang w:val="en-US"/>
        </w:rPr>
        <w:t xml:space="preserve"> termination point of a bearer, PDCP must be reestablished</w:t>
      </w:r>
      <w:r w:rsidR="005A10E5">
        <w:rPr>
          <w:lang w:val="en-US"/>
        </w:rPr>
        <w:t>,</w:t>
      </w:r>
      <w:r w:rsidR="00504F7D">
        <w:rPr>
          <w:lang w:val="en-US"/>
        </w:rPr>
        <w:t xml:space="preserve"> independent </w:t>
      </w:r>
      <w:r w:rsidR="005A10E5">
        <w:rPr>
          <w:lang w:val="en-US"/>
        </w:rPr>
        <w:t>of the new Rel. 19 IDs of the serving and target cells.</w:t>
      </w:r>
      <w:r w:rsidR="00004FB1">
        <w:rPr>
          <w:lang w:val="en-US"/>
        </w:rPr>
        <w:t xml:space="preserve"> </w:t>
      </w:r>
      <w:r w:rsidR="000F54A5">
        <w:rPr>
          <w:lang w:val="en-US"/>
        </w:rPr>
        <w:t xml:space="preserve">If the type </w:t>
      </w:r>
      <w:r w:rsidR="009157E6">
        <w:rPr>
          <w:lang w:val="en-US"/>
        </w:rPr>
        <w:t>changes, too, then RLC</w:t>
      </w:r>
      <w:r w:rsidR="00A2663A">
        <w:rPr>
          <w:lang w:val="en-US"/>
        </w:rPr>
        <w:t xml:space="preserve"> entities must be established/released in the cell groups as necessary, e.g., </w:t>
      </w:r>
      <w:r w:rsidR="00F63A3F">
        <w:rPr>
          <w:lang w:val="en-US"/>
        </w:rPr>
        <w:t>i</w:t>
      </w:r>
      <w:r w:rsidR="00F63A3F" w:rsidRPr="00F63A3F">
        <w:rPr>
          <w:lang w:val="en-US"/>
        </w:rPr>
        <w:t>f MCG bearer changed to SCG bearer, release MCG RLC and establish SCG RLC</w:t>
      </w:r>
      <w:r w:rsidR="00831D24">
        <w:rPr>
          <w:lang w:val="en-US"/>
        </w:rPr>
        <w:t>. If the type does not change</w:t>
      </w:r>
      <w:r w:rsidR="00733889">
        <w:rPr>
          <w:lang w:val="en-US"/>
        </w:rPr>
        <w:t xml:space="preserve">, </w:t>
      </w:r>
      <w:r w:rsidR="00E16E04">
        <w:rPr>
          <w:lang w:val="en-US"/>
        </w:rPr>
        <w:t xml:space="preserve">the RLC </w:t>
      </w:r>
      <w:r w:rsidR="00557627">
        <w:rPr>
          <w:lang w:val="en-US"/>
        </w:rPr>
        <w:t>of the respective cell group(s), i.e., MCG, SCG or both, must be reestablished.</w:t>
      </w:r>
    </w:p>
    <w:p w14:paraId="43F4DFAD" w14:textId="6F065495" w:rsidR="00AC686C" w:rsidRDefault="00D41D35" w:rsidP="00C9171C">
      <w:pPr>
        <w:rPr>
          <w:lang w:val="en-US"/>
        </w:rPr>
      </w:pPr>
      <w:r>
        <w:rPr>
          <w:lang w:val="en-US"/>
        </w:rPr>
        <w:t xml:space="preserve">Finally, </w:t>
      </w:r>
      <w:r w:rsidR="00461AD1">
        <w:rPr>
          <w:lang w:val="en-US"/>
        </w:rPr>
        <w:t>if</w:t>
      </w:r>
      <w:r>
        <w:rPr>
          <w:lang w:val="en-US"/>
        </w:rPr>
        <w:t xml:space="preserve"> the </w:t>
      </w:r>
      <w:r w:rsidR="00AC686C">
        <w:rPr>
          <w:lang w:val="en-US"/>
        </w:rPr>
        <w:t xml:space="preserve">termination point </w:t>
      </w:r>
      <w:r w:rsidR="00505934">
        <w:rPr>
          <w:lang w:val="en-US"/>
        </w:rPr>
        <w:t>of a bearer does not change</w:t>
      </w:r>
      <w:r w:rsidR="00461AD1">
        <w:rPr>
          <w:lang w:val="en-US"/>
        </w:rPr>
        <w:t>, but</w:t>
      </w:r>
      <w:r>
        <w:rPr>
          <w:lang w:val="en-US"/>
        </w:rPr>
        <w:t xml:space="preserve"> the type changes,</w:t>
      </w:r>
      <w:r w:rsidR="00505934">
        <w:rPr>
          <w:lang w:val="en-US"/>
        </w:rPr>
        <w:t xml:space="preserve"> </w:t>
      </w:r>
      <w:r w:rsidR="0002267A">
        <w:rPr>
          <w:lang w:val="en-US"/>
        </w:rPr>
        <w:t>PDCP recovery and RLC establishment</w:t>
      </w:r>
      <w:r w:rsidR="0018797F">
        <w:rPr>
          <w:lang w:val="en-US"/>
        </w:rPr>
        <w:t>/</w:t>
      </w:r>
      <w:r w:rsidR="0002267A">
        <w:rPr>
          <w:lang w:val="en-US"/>
        </w:rPr>
        <w:t>release</w:t>
      </w:r>
      <w:r w:rsidR="0018797F">
        <w:rPr>
          <w:lang w:val="en-US"/>
        </w:rPr>
        <w:t xml:space="preserve"> in the cell groups as necessary must be performe</w:t>
      </w:r>
      <w:r w:rsidR="000D60D7">
        <w:rPr>
          <w:lang w:val="en-US"/>
        </w:rPr>
        <w:t>d.</w:t>
      </w:r>
    </w:p>
    <w:p w14:paraId="6A73A958" w14:textId="554A830A" w:rsidR="000D60D7" w:rsidRPr="00176643" w:rsidRDefault="000D60D7" w:rsidP="00C9171C">
      <w:pPr>
        <w:rPr>
          <w:b/>
          <w:bCs/>
          <w:lang w:val="en-US"/>
        </w:rPr>
      </w:pPr>
      <w:r w:rsidRPr="00176643">
        <w:rPr>
          <w:b/>
          <w:bCs/>
          <w:lang w:val="en-US"/>
        </w:rPr>
        <w:t xml:space="preserve">Proposal </w:t>
      </w:r>
      <w:r w:rsidR="001F7588">
        <w:rPr>
          <w:b/>
          <w:bCs/>
          <w:lang w:val="en-US"/>
        </w:rPr>
        <w:t>8C</w:t>
      </w:r>
      <w:r w:rsidRPr="00176643">
        <w:rPr>
          <w:b/>
          <w:bCs/>
          <w:lang w:val="en-US"/>
        </w:rPr>
        <w:t xml:space="preserve">: </w:t>
      </w:r>
      <w:r w:rsidR="0025599C" w:rsidRPr="00176643">
        <w:rPr>
          <w:b/>
          <w:bCs/>
          <w:lang w:val="en-US"/>
        </w:rPr>
        <w:t>When the type or the termination point of a bearer changes, the legacy behavior</w:t>
      </w:r>
      <w:r w:rsidR="00E52FD7" w:rsidRPr="00176643">
        <w:rPr>
          <w:b/>
          <w:bCs/>
          <w:lang w:val="en-US"/>
        </w:rPr>
        <w:t xml:space="preserve"> for L2 handling of bearer type change must be followed.</w:t>
      </w:r>
    </w:p>
    <w:p w14:paraId="2FABA835" w14:textId="01D3E2CA" w:rsidR="00146CE4" w:rsidRDefault="00146CE4" w:rsidP="00C9171C">
      <w:pPr>
        <w:rPr>
          <w:lang w:val="en-US"/>
        </w:rPr>
      </w:pPr>
      <w:r>
        <w:rPr>
          <w:lang w:val="en-US"/>
        </w:rPr>
        <w:t xml:space="preserve">Since the UE can determine the termination point and the type </w:t>
      </w:r>
      <w:r w:rsidR="002040B6">
        <w:rPr>
          <w:lang w:val="en-US"/>
        </w:rPr>
        <w:t>of the bearers</w:t>
      </w:r>
      <w:r>
        <w:rPr>
          <w:lang w:val="en-US"/>
        </w:rPr>
        <w:t xml:space="preserve"> and whether a change </w:t>
      </w:r>
      <w:r w:rsidR="00144AE4">
        <w:rPr>
          <w:lang w:val="en-US"/>
        </w:rPr>
        <w:t xml:space="preserve">to them </w:t>
      </w:r>
      <w:r w:rsidR="00302757">
        <w:rPr>
          <w:lang w:val="en-US"/>
        </w:rPr>
        <w:t xml:space="preserve">occurs </w:t>
      </w:r>
      <w:r w:rsidR="004C27D1">
        <w:rPr>
          <w:lang w:val="en-US"/>
        </w:rPr>
        <w:t xml:space="preserve">during the cell switch, </w:t>
      </w:r>
      <w:r w:rsidR="002040B6">
        <w:rPr>
          <w:lang w:val="en-US"/>
        </w:rPr>
        <w:t xml:space="preserve">based on the </w:t>
      </w:r>
      <w:r w:rsidR="006A5C6C">
        <w:rPr>
          <w:lang w:val="en-US"/>
        </w:rPr>
        <w:t>provided RRC configuration</w:t>
      </w:r>
      <w:r w:rsidR="004C27D1">
        <w:rPr>
          <w:lang w:val="en-US"/>
        </w:rPr>
        <w:t xml:space="preserve">, the UE can implement the desired behavior using the new </w:t>
      </w:r>
      <w:r w:rsidR="00430C6E">
        <w:rPr>
          <w:lang w:val="en-US"/>
        </w:rPr>
        <w:t xml:space="preserve">(serving and target) </w:t>
      </w:r>
      <w:r w:rsidR="004C27D1">
        <w:rPr>
          <w:lang w:val="en-US"/>
        </w:rPr>
        <w:t xml:space="preserve">Rel. 19 IDs and the </w:t>
      </w:r>
      <w:r w:rsidR="002F4E87">
        <w:rPr>
          <w:lang w:val="en-US"/>
        </w:rPr>
        <w:t>Rel. 18</w:t>
      </w:r>
      <w:r w:rsidR="00430C6E">
        <w:rPr>
          <w:lang w:val="en-US"/>
        </w:rPr>
        <w:t xml:space="preserve"> (serving and target)</w:t>
      </w:r>
      <w:r w:rsidR="002F4E87">
        <w:rPr>
          <w:lang w:val="en-US"/>
        </w:rPr>
        <w:t xml:space="preserve"> </w:t>
      </w:r>
      <w:proofErr w:type="spellStart"/>
      <w:r w:rsidR="002F4E87">
        <w:rPr>
          <w:lang w:val="en-US"/>
        </w:rPr>
        <w:t>ltm-NoResetIDs</w:t>
      </w:r>
      <w:proofErr w:type="spellEnd"/>
      <w:r w:rsidR="001303A0">
        <w:rPr>
          <w:lang w:val="en-US"/>
        </w:rPr>
        <w:t xml:space="preserve">, which are provided per LTM candidate and no further signaling is required to support </w:t>
      </w:r>
      <w:r w:rsidR="009954C6">
        <w:rPr>
          <w:lang w:val="en-US"/>
        </w:rPr>
        <w:t>the L2 reset behavior for DC.</w:t>
      </w:r>
    </w:p>
    <w:p w14:paraId="76BCE674" w14:textId="24B51808" w:rsidR="000601D1" w:rsidRPr="00176643" w:rsidRDefault="009954C6" w:rsidP="00176643">
      <w:pPr>
        <w:rPr>
          <w:b/>
          <w:lang w:val="en-US"/>
        </w:rPr>
      </w:pPr>
      <w:r w:rsidRPr="00176643">
        <w:rPr>
          <w:b/>
          <w:bCs/>
          <w:lang w:val="en-US"/>
        </w:rPr>
        <w:t>Proposal</w:t>
      </w:r>
      <w:r w:rsidR="00AA3644">
        <w:rPr>
          <w:b/>
          <w:bCs/>
          <w:lang w:val="en-US"/>
        </w:rPr>
        <w:t xml:space="preserve"> </w:t>
      </w:r>
      <w:r w:rsidR="001F7588">
        <w:rPr>
          <w:b/>
          <w:bCs/>
          <w:lang w:val="en-US"/>
        </w:rPr>
        <w:t>8D</w:t>
      </w:r>
      <w:r w:rsidRPr="00176643">
        <w:rPr>
          <w:b/>
          <w:bCs/>
          <w:lang w:val="en-US"/>
        </w:rPr>
        <w:t xml:space="preserve">: </w:t>
      </w:r>
      <w:r w:rsidR="00DD5C96" w:rsidRPr="00176643">
        <w:rPr>
          <w:b/>
          <w:bCs/>
          <w:lang w:val="en-US"/>
        </w:rPr>
        <w:t xml:space="preserve">No further signaling, apart from per candidate </w:t>
      </w:r>
      <w:r w:rsidR="00653D78" w:rsidRPr="00176643">
        <w:rPr>
          <w:b/>
          <w:bCs/>
          <w:lang w:val="en-US"/>
        </w:rPr>
        <w:t xml:space="preserve">new Rel. 19 IDs and Rel. 18 </w:t>
      </w:r>
      <w:proofErr w:type="spellStart"/>
      <w:r w:rsidR="00653D78" w:rsidRPr="00176643">
        <w:rPr>
          <w:b/>
          <w:bCs/>
          <w:lang w:val="en-US"/>
        </w:rPr>
        <w:t>ltm-NoReset</w:t>
      </w:r>
      <w:proofErr w:type="spellEnd"/>
      <w:r w:rsidR="00653D78" w:rsidRPr="00176643">
        <w:rPr>
          <w:b/>
          <w:bCs/>
          <w:lang w:val="en-US"/>
        </w:rPr>
        <w:t xml:space="preserve"> IDs, </w:t>
      </w:r>
      <w:r w:rsidR="00AA3644" w:rsidRPr="00176643">
        <w:rPr>
          <w:b/>
          <w:bCs/>
          <w:lang w:val="en-US"/>
        </w:rPr>
        <w:t>is needed to support L2 reset handling for DC.</w:t>
      </w:r>
    </w:p>
    <w:p w14:paraId="49542340" w14:textId="5D7D1998" w:rsidR="004B56FA" w:rsidRDefault="008A753F" w:rsidP="00176643">
      <w:pPr>
        <w:pStyle w:val="Heading2"/>
        <w:rPr>
          <w:lang w:val="en-US"/>
        </w:rPr>
      </w:pPr>
      <w:r w:rsidRPr="00176643">
        <w:rPr>
          <w:lang w:val="en-US"/>
        </w:rPr>
        <w:t>2.</w:t>
      </w:r>
      <w:r w:rsidR="00DC09B1">
        <w:rPr>
          <w:lang w:val="en-US"/>
        </w:rPr>
        <w:t>4</w:t>
      </w:r>
      <w:r w:rsidR="00B52B1E">
        <w:rPr>
          <w:lang w:val="en-US"/>
        </w:rPr>
        <w:tab/>
        <w:t>Security key change-related issues</w:t>
      </w:r>
    </w:p>
    <w:p w14:paraId="2EFE73A5" w14:textId="70B45A38" w:rsidR="00B52B1E" w:rsidRPr="00123F36" w:rsidRDefault="00B52B1E" w:rsidP="00176643">
      <w:pPr>
        <w:pStyle w:val="Heading3"/>
        <w:rPr>
          <w:b/>
          <w:lang w:val="en-US"/>
        </w:rPr>
      </w:pPr>
      <w:r w:rsidRPr="00123F36">
        <w:rPr>
          <w:lang w:val="en-US"/>
        </w:rPr>
        <w:t>2.</w:t>
      </w:r>
      <w:r w:rsidR="00DC09B1">
        <w:rPr>
          <w:lang w:val="en-US"/>
        </w:rPr>
        <w:t>4</w:t>
      </w:r>
      <w:r w:rsidR="00A62483">
        <w:rPr>
          <w:lang w:val="en-US"/>
        </w:rPr>
        <w:t>.1</w:t>
      </w:r>
      <w:r w:rsidRPr="00123F36">
        <w:rPr>
          <w:lang w:val="en-US"/>
        </w:rPr>
        <w:tab/>
        <w:t>Analysis of solutions for security key change for Inter-MN LTM [ based on SA3-LS Response]</w:t>
      </w:r>
    </w:p>
    <w:p w14:paraId="290D1608" w14:textId="5D292F95" w:rsidR="00255C27" w:rsidRDefault="00C8748A" w:rsidP="008A753F">
      <w:pPr>
        <w:jc w:val="both"/>
        <w:rPr>
          <w:bCs/>
          <w:lang w:val="en-US"/>
        </w:rPr>
      </w:pPr>
      <w:r>
        <w:rPr>
          <w:bCs/>
          <w:lang w:val="en-US"/>
        </w:rPr>
        <w:t xml:space="preserve">Subsequent LTM requires that </w:t>
      </w:r>
      <w:r w:rsidR="005A6768">
        <w:rPr>
          <w:bCs/>
          <w:lang w:val="en-US"/>
        </w:rPr>
        <w:t xml:space="preserve">UE keeps the same </w:t>
      </w:r>
      <w:r w:rsidR="00FC2F6E">
        <w:rPr>
          <w:bCs/>
          <w:lang w:val="en-US"/>
        </w:rPr>
        <w:t>candidate configuration between cell switches. For inter-gNB handover</w:t>
      </w:r>
      <w:r w:rsidR="00D8175A">
        <w:rPr>
          <w:bCs/>
          <w:lang w:val="en-US"/>
        </w:rPr>
        <w:t xml:space="preserve"> target cell needs to include </w:t>
      </w:r>
      <w:r w:rsidR="003E262D">
        <w:rPr>
          <w:bCs/>
          <w:lang w:val="en-US"/>
        </w:rPr>
        <w:t>security configuration in target cell configuration.</w:t>
      </w:r>
      <w:r w:rsidR="00DF45A7">
        <w:rPr>
          <w:bCs/>
          <w:lang w:val="en-US"/>
        </w:rPr>
        <w:t xml:space="preserve"> After each inter-gNB handover path switch takes place such that the </w:t>
      </w:r>
      <w:r w:rsidR="00137145">
        <w:rPr>
          <w:bCs/>
          <w:lang w:val="en-US"/>
        </w:rPr>
        <w:t>new security parameters are indicated by AMF to the target gNB.</w:t>
      </w:r>
      <w:r w:rsidR="00F662D7">
        <w:rPr>
          <w:bCs/>
          <w:lang w:val="en-US"/>
        </w:rPr>
        <w:t xml:space="preserve"> Target gNB stores these parameters to indicate them to the UE </w:t>
      </w:r>
      <w:r w:rsidR="00EC381E">
        <w:rPr>
          <w:bCs/>
          <w:lang w:val="en-US"/>
        </w:rPr>
        <w:t>for the next handover.</w:t>
      </w:r>
      <w:r w:rsidR="00CD21D2">
        <w:rPr>
          <w:bCs/>
          <w:lang w:val="en-US"/>
        </w:rPr>
        <w:t xml:space="preserve"> Thus, t</w:t>
      </w:r>
      <w:r w:rsidR="001308B5">
        <w:rPr>
          <w:bCs/>
          <w:lang w:val="en-US"/>
        </w:rPr>
        <w:t xml:space="preserve">he security configuration in target cell configuration </w:t>
      </w:r>
      <w:r w:rsidR="00CD21D2">
        <w:rPr>
          <w:bCs/>
          <w:lang w:val="en-US"/>
        </w:rPr>
        <w:t>can</w:t>
      </w:r>
      <w:r w:rsidR="001308B5">
        <w:rPr>
          <w:bCs/>
          <w:lang w:val="en-US"/>
        </w:rPr>
        <w:t>not be re-used</w:t>
      </w:r>
      <w:r w:rsidR="00E212AA">
        <w:rPr>
          <w:bCs/>
          <w:lang w:val="en-US"/>
        </w:rPr>
        <w:t>.</w:t>
      </w:r>
      <w:r w:rsidR="00307A84">
        <w:rPr>
          <w:bCs/>
          <w:lang w:val="en-US"/>
        </w:rPr>
        <w:t xml:space="preserve"> </w:t>
      </w:r>
      <w:r w:rsidR="00C94CDE">
        <w:rPr>
          <w:bCs/>
          <w:lang w:val="en-US"/>
        </w:rPr>
        <w:t xml:space="preserve">To solve this problem RAN2 has sent </w:t>
      </w:r>
      <w:r w:rsidR="00255C27">
        <w:rPr>
          <w:bCs/>
          <w:lang w:val="en-US"/>
        </w:rPr>
        <w:t xml:space="preserve">the LS </w:t>
      </w:r>
      <w:r w:rsidR="00255C27" w:rsidRPr="00255C27">
        <w:rPr>
          <w:bCs/>
          <w:lang w:val="en-US"/>
        </w:rPr>
        <w:t>R2-2404037</w:t>
      </w:r>
      <w:r w:rsidR="00255C27">
        <w:rPr>
          <w:bCs/>
          <w:lang w:val="en-US"/>
        </w:rPr>
        <w:t xml:space="preserve"> to SA3 to review </w:t>
      </w:r>
      <w:r w:rsidR="00C94CDE">
        <w:rPr>
          <w:bCs/>
          <w:lang w:val="en-US"/>
        </w:rPr>
        <w:t xml:space="preserve">a set of proposed solutions. </w:t>
      </w:r>
    </w:p>
    <w:p w14:paraId="7466CCBF" w14:textId="77777777" w:rsidR="00C94CDE" w:rsidRDefault="00C94CDE" w:rsidP="008A753F">
      <w:pPr>
        <w:jc w:val="both"/>
        <w:rPr>
          <w:bCs/>
          <w:lang w:val="en-US"/>
        </w:rPr>
      </w:pPr>
    </w:p>
    <w:p w14:paraId="728044B0" w14:textId="3BAAF887" w:rsidR="00E925E6" w:rsidRDefault="00E925E6" w:rsidP="008A753F">
      <w:pPr>
        <w:jc w:val="both"/>
        <w:rPr>
          <w:bCs/>
          <w:lang w:val="en-US"/>
        </w:rPr>
      </w:pPr>
      <w:r>
        <w:rPr>
          <w:bCs/>
          <w:lang w:val="en-US"/>
        </w:rPr>
        <w:lastRenderedPageBreak/>
        <w:t>SA3</w:t>
      </w:r>
      <w:r w:rsidR="00831CDD">
        <w:rPr>
          <w:bCs/>
          <w:lang w:val="en-US"/>
        </w:rPr>
        <w:t xml:space="preserve"> in meeting </w:t>
      </w:r>
      <w:r>
        <w:rPr>
          <w:bCs/>
          <w:lang w:val="en-US"/>
        </w:rPr>
        <w:t>#118</w:t>
      </w:r>
      <w:r w:rsidR="00831CDD">
        <w:rPr>
          <w:bCs/>
          <w:lang w:val="en-US"/>
        </w:rPr>
        <w:t xml:space="preserve"> have</w:t>
      </w:r>
      <w:r w:rsidR="002225F5">
        <w:rPr>
          <w:bCs/>
          <w:lang w:val="en-US"/>
        </w:rPr>
        <w:t xml:space="preserve"> agreed to</w:t>
      </w:r>
      <w:r w:rsidR="00831CDD">
        <w:rPr>
          <w:bCs/>
          <w:lang w:val="en-US"/>
        </w:rPr>
        <w:t xml:space="preserve"> sen</w:t>
      </w:r>
      <w:r w:rsidR="002225F5">
        <w:rPr>
          <w:bCs/>
          <w:lang w:val="en-US"/>
        </w:rPr>
        <w:t>d</w:t>
      </w:r>
      <w:r w:rsidR="00831CDD">
        <w:rPr>
          <w:bCs/>
          <w:lang w:val="en-US"/>
        </w:rPr>
        <w:t xml:space="preserve"> the </w:t>
      </w:r>
      <w:r w:rsidR="002225F5">
        <w:rPr>
          <w:bCs/>
          <w:lang w:val="en-US"/>
        </w:rPr>
        <w:t>LS response with the below answers:</w:t>
      </w:r>
      <w:r>
        <w:rPr>
          <w:bCs/>
          <w:lang w:val="en-US"/>
        </w:rPr>
        <w:t xml:space="preserve"> </w:t>
      </w:r>
    </w:p>
    <w:tbl>
      <w:tblPr>
        <w:tblStyle w:val="TableGrid"/>
        <w:tblW w:w="0" w:type="auto"/>
        <w:tblLook w:val="04A0" w:firstRow="1" w:lastRow="0" w:firstColumn="1" w:lastColumn="0" w:noHBand="0" w:noVBand="1"/>
      </w:tblPr>
      <w:tblGrid>
        <w:gridCol w:w="9631"/>
      </w:tblGrid>
      <w:tr w:rsidR="001713A6" w14:paraId="5F568FEE" w14:textId="77777777" w:rsidTr="001713A6">
        <w:tc>
          <w:tcPr>
            <w:tcW w:w="9631" w:type="dxa"/>
          </w:tcPr>
          <w:p w14:paraId="2FE0200C" w14:textId="77777777" w:rsidR="00E925E6" w:rsidRDefault="00E925E6" w:rsidP="00E925E6">
            <w:pPr>
              <w:jc w:val="both"/>
              <w:rPr>
                <w:rFonts w:ascii="Arial" w:hAnsi="Arial" w:cs="Arial"/>
              </w:rPr>
            </w:pPr>
            <w:r>
              <w:rPr>
                <w:rFonts w:ascii="Arial" w:hAnsi="Arial" w:cs="Arial"/>
              </w:rPr>
              <w:t>After considering the potential security mechanisms proposed for the inter-CU LTM feature, the following working assumption were made in SA3#118:</w:t>
            </w:r>
          </w:p>
          <w:p w14:paraId="443A339E" w14:textId="77777777" w:rsidR="00E925E6" w:rsidRPr="00CF60C6" w:rsidRDefault="00E925E6" w:rsidP="00E925E6">
            <w:pPr>
              <w:pStyle w:val="ListParagraph"/>
              <w:numPr>
                <w:ilvl w:val="0"/>
                <w:numId w:val="32"/>
              </w:numPr>
              <w:overflowPunct w:val="0"/>
              <w:autoSpaceDE w:val="0"/>
              <w:autoSpaceDN w:val="0"/>
              <w:adjustRightInd w:val="0"/>
              <w:contextualSpacing w:val="0"/>
              <w:jc w:val="both"/>
              <w:textAlignment w:val="baseline"/>
              <w:rPr>
                <w:rFonts w:ascii="Arial" w:hAnsi="Arial" w:cs="Arial"/>
              </w:rPr>
            </w:pPr>
            <w:r w:rsidRPr="00CF60C6">
              <w:rPr>
                <w:rFonts w:ascii="Arial" w:hAnsi="Arial" w:cs="Arial"/>
              </w:rPr>
              <w:t xml:space="preserve">After every inter-CU LTM cell switch execution, the UE is provided with the </w:t>
            </w:r>
            <w:r w:rsidRPr="00824826">
              <w:rPr>
                <w:rFonts w:ascii="Arial" w:hAnsi="Arial" w:cs="Arial"/>
              </w:rPr>
              <w:t>change of key set indicator</w:t>
            </w:r>
            <w:r>
              <w:rPr>
                <w:rFonts w:ascii="Arial" w:hAnsi="Arial" w:cs="Arial"/>
              </w:rPr>
              <w:t xml:space="preserve"> (</w:t>
            </w:r>
            <w:proofErr w:type="spellStart"/>
            <w:r w:rsidRPr="00645E3C">
              <w:rPr>
                <w:i/>
              </w:rPr>
              <w:t>keySetChangeIndicator</w:t>
            </w:r>
            <w:proofErr w:type="spellEnd"/>
            <w:r>
              <w:rPr>
                <w:rFonts w:ascii="Arial" w:hAnsi="Arial" w:cs="Arial"/>
              </w:rPr>
              <w:t>)</w:t>
            </w:r>
            <w:r w:rsidRPr="00824826">
              <w:rPr>
                <w:rFonts w:ascii="Arial" w:hAnsi="Arial" w:cs="Arial"/>
              </w:rPr>
              <w:t xml:space="preserve"> </w:t>
            </w:r>
            <w:r>
              <w:rPr>
                <w:rFonts w:ascii="Arial" w:hAnsi="Arial" w:cs="Arial"/>
              </w:rPr>
              <w:t xml:space="preserve">and the </w:t>
            </w:r>
            <w:r w:rsidRPr="00CF60C6">
              <w:rPr>
                <w:rFonts w:ascii="Arial" w:hAnsi="Arial" w:cs="Arial"/>
              </w:rPr>
              <w:t xml:space="preserve">NCC value via RRC signalling to be used by the UE for key derivation at the next inter-CU LTM cell switch. Providing </w:t>
            </w:r>
            <w:proofErr w:type="spellStart"/>
            <w:r w:rsidRPr="00645E3C">
              <w:rPr>
                <w:i/>
              </w:rPr>
              <w:t>keySetChangeIndicator</w:t>
            </w:r>
            <w:proofErr w:type="spellEnd"/>
            <w:r w:rsidRPr="00824826">
              <w:rPr>
                <w:rFonts w:ascii="Arial" w:hAnsi="Arial" w:cs="Arial"/>
              </w:rPr>
              <w:t xml:space="preserve"> </w:t>
            </w:r>
            <w:r>
              <w:rPr>
                <w:rFonts w:ascii="Arial" w:hAnsi="Arial" w:cs="Arial"/>
              </w:rPr>
              <w:t xml:space="preserve">and </w:t>
            </w:r>
            <w:r w:rsidRPr="00CF60C6">
              <w:rPr>
                <w:rFonts w:ascii="Arial" w:hAnsi="Arial" w:cs="Arial"/>
              </w:rPr>
              <w:t xml:space="preserve">NCC </w:t>
            </w:r>
            <w:r>
              <w:rPr>
                <w:rFonts w:ascii="Arial" w:hAnsi="Arial" w:cs="Arial"/>
              </w:rPr>
              <w:t xml:space="preserve">value </w:t>
            </w:r>
            <w:r w:rsidRPr="00CF60C6">
              <w:rPr>
                <w:rFonts w:ascii="Arial" w:hAnsi="Arial" w:cs="Arial"/>
              </w:rPr>
              <w:t>using the protected RRC signalling is con</w:t>
            </w:r>
            <w:r>
              <w:rPr>
                <w:rFonts w:ascii="Arial" w:hAnsi="Arial" w:cs="Arial"/>
              </w:rPr>
              <w:t xml:space="preserve">sidered to be secure and </w:t>
            </w:r>
            <w:r w:rsidRPr="00CF60C6">
              <w:rPr>
                <w:rFonts w:ascii="Arial" w:hAnsi="Arial" w:cs="Arial"/>
              </w:rPr>
              <w:t xml:space="preserve">preferred </w:t>
            </w:r>
            <w:r>
              <w:rPr>
                <w:rFonts w:ascii="Arial" w:hAnsi="Arial" w:cs="Arial"/>
              </w:rPr>
              <w:t xml:space="preserve">by most companies </w:t>
            </w:r>
            <w:r w:rsidRPr="00CF60C6">
              <w:rPr>
                <w:rFonts w:ascii="Arial" w:hAnsi="Arial" w:cs="Arial"/>
              </w:rPr>
              <w:t xml:space="preserve">in SA WG3. </w:t>
            </w:r>
          </w:p>
          <w:p w14:paraId="07DB0447" w14:textId="77777777" w:rsidR="00E925E6" w:rsidRDefault="00E925E6" w:rsidP="00E925E6">
            <w:pPr>
              <w:pStyle w:val="ListParagraph"/>
              <w:jc w:val="both"/>
              <w:rPr>
                <w:rFonts w:ascii="Arial" w:hAnsi="Arial" w:cs="Arial"/>
              </w:rPr>
            </w:pPr>
            <w:r w:rsidRPr="00CF60C6">
              <w:rPr>
                <w:rFonts w:ascii="Arial" w:hAnsi="Arial" w:cs="Arial"/>
              </w:rPr>
              <w:t>SA</w:t>
            </w:r>
            <w:r>
              <w:rPr>
                <w:rFonts w:ascii="Arial" w:hAnsi="Arial" w:cs="Arial"/>
              </w:rPr>
              <w:t xml:space="preserve"> WG</w:t>
            </w:r>
            <w:r w:rsidRPr="00CF60C6">
              <w:rPr>
                <w:rFonts w:ascii="Arial" w:hAnsi="Arial" w:cs="Arial"/>
              </w:rPr>
              <w:t>3 understand</w:t>
            </w:r>
            <w:r>
              <w:rPr>
                <w:rFonts w:ascii="Arial" w:hAnsi="Arial" w:cs="Arial"/>
              </w:rPr>
              <w:t>s</w:t>
            </w:r>
            <w:r w:rsidRPr="00CF60C6">
              <w:rPr>
                <w:rFonts w:ascii="Arial" w:hAnsi="Arial" w:cs="Arial"/>
              </w:rPr>
              <w:t xml:space="preserve"> that, RAN WG2 is aiming to avoid RRC configuration between cell switches for subsequent LTM procedures. A</w:t>
            </w:r>
            <w:r>
              <w:rPr>
                <w:rFonts w:ascii="Arial" w:hAnsi="Arial" w:cs="Arial"/>
              </w:rPr>
              <w:t>n a</w:t>
            </w:r>
            <w:r w:rsidRPr="00CF60C6">
              <w:rPr>
                <w:rFonts w:ascii="Arial" w:hAnsi="Arial" w:cs="Arial"/>
              </w:rPr>
              <w:t xml:space="preserve">lternate option is, providing </w:t>
            </w:r>
            <w:r w:rsidRPr="00824826">
              <w:rPr>
                <w:rFonts w:ascii="Arial" w:hAnsi="Arial" w:cs="Arial"/>
              </w:rPr>
              <w:t xml:space="preserve">key set indicator </w:t>
            </w:r>
            <w:r>
              <w:rPr>
                <w:rFonts w:ascii="Arial" w:hAnsi="Arial" w:cs="Arial"/>
              </w:rPr>
              <w:t xml:space="preserve">and </w:t>
            </w:r>
            <w:r w:rsidRPr="00CF60C6">
              <w:rPr>
                <w:rFonts w:ascii="Arial" w:hAnsi="Arial" w:cs="Arial"/>
              </w:rPr>
              <w:t>NCC using the unprotected MAC CE</w:t>
            </w:r>
            <w:r>
              <w:rPr>
                <w:rFonts w:ascii="Arial" w:hAnsi="Arial" w:cs="Arial"/>
              </w:rPr>
              <w:t>. Using MAC CE</w:t>
            </w:r>
            <w:r w:rsidRPr="00CF60C6">
              <w:rPr>
                <w:rFonts w:ascii="Arial" w:hAnsi="Arial" w:cs="Arial"/>
              </w:rPr>
              <w:t xml:space="preserve"> has known </w:t>
            </w:r>
            <w:r>
              <w:rPr>
                <w:rFonts w:ascii="Arial" w:hAnsi="Arial" w:cs="Arial"/>
              </w:rPr>
              <w:t xml:space="preserve">security </w:t>
            </w:r>
            <w:r w:rsidRPr="00CF60C6">
              <w:rPr>
                <w:rFonts w:ascii="Arial" w:hAnsi="Arial" w:cs="Arial"/>
              </w:rPr>
              <w:t xml:space="preserve">vulnerability, but the security impact is miniscule as of now. If it is </w:t>
            </w:r>
            <w:r>
              <w:rPr>
                <w:rFonts w:ascii="Arial" w:hAnsi="Arial" w:cs="Arial"/>
              </w:rPr>
              <w:t xml:space="preserve">absolutely necessary </w:t>
            </w:r>
            <w:r w:rsidRPr="00CF60C6">
              <w:rPr>
                <w:rFonts w:ascii="Arial" w:hAnsi="Arial" w:cs="Arial"/>
              </w:rPr>
              <w:t xml:space="preserve">for </w:t>
            </w:r>
            <w:r>
              <w:rPr>
                <w:rFonts w:ascii="Arial" w:hAnsi="Arial" w:cs="Arial"/>
              </w:rPr>
              <w:t xml:space="preserve">the </w:t>
            </w:r>
            <w:r w:rsidRPr="00CF60C6">
              <w:rPr>
                <w:rFonts w:ascii="Arial" w:hAnsi="Arial" w:cs="Arial"/>
              </w:rPr>
              <w:t xml:space="preserve">RAN WGs to avoid RRC signalling between cell switches, then SA WG3 can consider the unprotected MAC CE to deliver the </w:t>
            </w:r>
            <w:proofErr w:type="spellStart"/>
            <w:r w:rsidRPr="00645E3C">
              <w:rPr>
                <w:i/>
              </w:rPr>
              <w:t>keySetChangeIndicator</w:t>
            </w:r>
            <w:proofErr w:type="spellEnd"/>
            <w:r w:rsidRPr="00824826">
              <w:rPr>
                <w:rFonts w:ascii="Arial" w:hAnsi="Arial" w:cs="Arial"/>
              </w:rPr>
              <w:t xml:space="preserve"> </w:t>
            </w:r>
            <w:r>
              <w:rPr>
                <w:rFonts w:ascii="Arial" w:hAnsi="Arial" w:cs="Arial"/>
              </w:rPr>
              <w:t xml:space="preserve">and the </w:t>
            </w:r>
            <w:r w:rsidRPr="00CF60C6">
              <w:rPr>
                <w:rFonts w:ascii="Arial" w:hAnsi="Arial" w:cs="Arial"/>
              </w:rPr>
              <w:t>NCC</w:t>
            </w:r>
            <w:r>
              <w:rPr>
                <w:rFonts w:ascii="Arial" w:hAnsi="Arial" w:cs="Arial"/>
              </w:rPr>
              <w:t xml:space="preserve"> value</w:t>
            </w:r>
            <w:r w:rsidRPr="00CF60C6">
              <w:rPr>
                <w:rFonts w:ascii="Arial" w:hAnsi="Arial" w:cs="Arial"/>
              </w:rPr>
              <w:t>.</w:t>
            </w:r>
          </w:p>
          <w:p w14:paraId="71CDB9D1" w14:textId="5A05B180" w:rsidR="00C52D09" w:rsidRPr="00176643" w:rsidRDefault="00E925E6" w:rsidP="00176643">
            <w:pPr>
              <w:pStyle w:val="ListParagraph"/>
              <w:numPr>
                <w:ilvl w:val="0"/>
                <w:numId w:val="32"/>
              </w:numPr>
              <w:overflowPunct w:val="0"/>
              <w:autoSpaceDE w:val="0"/>
              <w:autoSpaceDN w:val="0"/>
              <w:adjustRightInd w:val="0"/>
              <w:contextualSpacing w:val="0"/>
              <w:jc w:val="both"/>
              <w:textAlignment w:val="baseline"/>
              <w:rPr>
                <w:rFonts w:ascii="Arial" w:hAnsi="Arial" w:cs="Arial"/>
              </w:rPr>
            </w:pPr>
            <w:r>
              <w:rPr>
                <w:rFonts w:ascii="Arial" w:hAnsi="Arial" w:cs="Arial"/>
              </w:rPr>
              <w:t>Distribution of the security key (K</w:t>
            </w:r>
            <w:r w:rsidRPr="00327A9B">
              <w:rPr>
                <w:rFonts w:ascii="Arial" w:hAnsi="Arial" w:cs="Arial"/>
                <w:vertAlign w:val="subscript"/>
              </w:rPr>
              <w:t>NG-RAN</w:t>
            </w:r>
            <w:r>
              <w:rPr>
                <w:rFonts w:ascii="Arial" w:hAnsi="Arial" w:cs="Arial"/>
                <w:vertAlign w:val="subscript"/>
              </w:rPr>
              <w:t>*</w:t>
            </w:r>
            <w:r>
              <w:rPr>
                <w:rFonts w:ascii="Arial" w:hAnsi="Arial" w:cs="Arial"/>
              </w:rPr>
              <w:t xml:space="preserve">) between the source and the target CUs is done during </w:t>
            </w:r>
            <w:r w:rsidRPr="004E51F1">
              <w:rPr>
                <w:rFonts w:ascii="Arial" w:hAnsi="Arial" w:cs="Arial"/>
              </w:rPr>
              <w:t xml:space="preserve">LTM cell switch </w:t>
            </w:r>
            <w:r>
              <w:rPr>
                <w:rFonts w:ascii="Arial" w:hAnsi="Arial" w:cs="Arial"/>
              </w:rPr>
              <w:t>preparation</w:t>
            </w:r>
            <w:r w:rsidRPr="004E51F1">
              <w:rPr>
                <w:rFonts w:ascii="Arial" w:hAnsi="Arial" w:cs="Arial"/>
              </w:rPr>
              <w:t xml:space="preserve"> phase</w:t>
            </w:r>
            <w:r>
              <w:rPr>
                <w:rFonts w:ascii="Arial" w:hAnsi="Arial" w:cs="Arial"/>
              </w:rPr>
              <w:t xml:space="preserve"> (using Handover Request message) and during </w:t>
            </w:r>
            <w:r w:rsidRPr="004E51F1">
              <w:rPr>
                <w:rFonts w:ascii="Arial" w:hAnsi="Arial" w:cs="Arial"/>
              </w:rPr>
              <w:t>LTM cell switch execution phase</w:t>
            </w:r>
            <w:r>
              <w:rPr>
                <w:rFonts w:ascii="Arial" w:hAnsi="Arial" w:cs="Arial"/>
              </w:rPr>
              <w:t xml:space="preserve"> (using Cell Switch Notification) to support subsequent LTM. Key distribution during the execution phase is required to provide the refreshed key (may be refreshed by L3 HO). </w:t>
            </w:r>
          </w:p>
          <w:p w14:paraId="59C04DE2" w14:textId="77777777" w:rsidR="00C52D09" w:rsidRPr="004308F5" w:rsidRDefault="00C52D09" w:rsidP="00C52D09">
            <w:pPr>
              <w:spacing w:after="120"/>
              <w:ind w:left="1985" w:hanging="1985"/>
              <w:rPr>
                <w:rFonts w:ascii="Arial" w:hAnsi="Arial" w:cs="Arial"/>
                <w:b/>
                <w:sz w:val="18"/>
              </w:rPr>
            </w:pPr>
            <w:r w:rsidRPr="004308F5">
              <w:rPr>
                <w:rFonts w:ascii="Arial" w:hAnsi="Arial" w:cs="Arial"/>
                <w:b/>
                <w:bCs/>
                <w:szCs w:val="22"/>
              </w:rPr>
              <w:t>To RAN</w:t>
            </w:r>
            <w:r>
              <w:rPr>
                <w:rFonts w:ascii="Arial" w:hAnsi="Arial" w:cs="Arial"/>
                <w:b/>
                <w:bCs/>
                <w:szCs w:val="22"/>
              </w:rPr>
              <w:t>2</w:t>
            </w:r>
            <w:r w:rsidRPr="004308F5">
              <w:rPr>
                <w:rFonts w:ascii="Arial" w:hAnsi="Arial" w:cs="Arial"/>
                <w:b/>
                <w:bCs/>
                <w:szCs w:val="22"/>
              </w:rPr>
              <w:t xml:space="preserve">: </w:t>
            </w:r>
          </w:p>
          <w:p w14:paraId="35141AD8" w14:textId="410C216A" w:rsidR="001713A6" w:rsidRPr="00176643" w:rsidRDefault="00C52D09" w:rsidP="00176643">
            <w:pPr>
              <w:spacing w:after="120"/>
              <w:ind w:left="993" w:hanging="993"/>
              <w:rPr>
                <w:rFonts w:ascii="Arial" w:hAnsi="Arial" w:cs="Arial"/>
                <w:lang w:val="en-US" w:eastAsia="ko-KR"/>
              </w:rPr>
            </w:pPr>
            <w:r w:rsidRPr="00953931">
              <w:rPr>
                <w:rFonts w:ascii="Arial" w:hAnsi="Arial" w:cs="Arial"/>
                <w:b/>
              </w:rPr>
              <w:t xml:space="preserve">ACTION: </w:t>
            </w:r>
            <w:r w:rsidRPr="00953931">
              <w:rPr>
                <w:rFonts w:ascii="Arial" w:hAnsi="Arial" w:cs="Arial"/>
                <w:b/>
                <w:color w:val="0070C0"/>
              </w:rPr>
              <w:tab/>
            </w:r>
            <w:r w:rsidRPr="00504A4E">
              <w:rPr>
                <w:rFonts w:ascii="Arial" w:hAnsi="Arial" w:cs="Arial"/>
                <w:lang w:val="en-US" w:eastAsia="ko-KR"/>
              </w:rPr>
              <w:t>SA</w:t>
            </w:r>
            <w:r>
              <w:rPr>
                <w:rFonts w:ascii="Arial" w:hAnsi="Arial" w:cs="Arial"/>
                <w:lang w:val="en-US" w:eastAsia="ko-KR"/>
              </w:rPr>
              <w:t>3</w:t>
            </w:r>
            <w:r w:rsidRPr="00504A4E">
              <w:rPr>
                <w:rFonts w:ascii="Arial" w:hAnsi="Arial" w:cs="Arial"/>
                <w:lang w:val="en-US" w:eastAsia="ko-KR"/>
              </w:rPr>
              <w:t xml:space="preserve"> </w:t>
            </w:r>
            <w:r>
              <w:rPr>
                <w:rFonts w:ascii="Arial" w:hAnsi="Arial" w:cs="Arial"/>
                <w:lang w:val="en-US" w:eastAsia="ko-KR"/>
              </w:rPr>
              <w:t xml:space="preserve">kindly </w:t>
            </w:r>
            <w:r w:rsidRPr="00504A4E">
              <w:rPr>
                <w:rFonts w:ascii="Arial" w:hAnsi="Arial" w:cs="Arial"/>
                <w:lang w:val="en-US" w:eastAsia="ko-KR"/>
              </w:rPr>
              <w:t xml:space="preserve">asks </w:t>
            </w:r>
            <w:r>
              <w:rPr>
                <w:rFonts w:ascii="Arial" w:hAnsi="Arial" w:cs="Arial"/>
                <w:lang w:val="en-US" w:eastAsia="ko-KR"/>
              </w:rPr>
              <w:t xml:space="preserve">RAN WG2 </w:t>
            </w:r>
            <w:r w:rsidRPr="00504A4E">
              <w:rPr>
                <w:rFonts w:ascii="Arial" w:hAnsi="Arial" w:cs="Arial"/>
                <w:lang w:val="en-US" w:eastAsia="ko-KR"/>
              </w:rPr>
              <w:t xml:space="preserve">to take the above </w:t>
            </w:r>
            <w:r>
              <w:rPr>
                <w:rFonts w:ascii="Arial" w:hAnsi="Arial" w:cs="Arial"/>
                <w:lang w:val="en-US" w:eastAsia="ko-KR"/>
              </w:rPr>
              <w:t>working assumptions made by SA WG3</w:t>
            </w:r>
            <w:r w:rsidRPr="00504A4E">
              <w:rPr>
                <w:rFonts w:ascii="Arial" w:hAnsi="Arial" w:cs="Arial"/>
                <w:lang w:val="en-US" w:eastAsia="ko-KR"/>
              </w:rPr>
              <w:t xml:space="preserve"> into account</w:t>
            </w:r>
            <w:r>
              <w:rPr>
                <w:rFonts w:ascii="Arial" w:hAnsi="Arial" w:cs="Arial"/>
                <w:lang w:val="en-US" w:eastAsia="ko-KR"/>
              </w:rPr>
              <w:t xml:space="preserve"> </w:t>
            </w:r>
            <w:r>
              <w:rPr>
                <w:rFonts w:ascii="Arial" w:eastAsia="DengXian" w:hAnsi="Arial" w:cs="Arial"/>
              </w:rPr>
              <w:t>and provide feedback to SA WG3, if there is any concern</w:t>
            </w:r>
            <w:r>
              <w:rPr>
                <w:rFonts w:ascii="Arial" w:hAnsi="Arial" w:cs="Arial"/>
                <w:lang w:val="en-US" w:eastAsia="ko-KR"/>
              </w:rPr>
              <w:t xml:space="preserve">. </w:t>
            </w:r>
          </w:p>
        </w:tc>
      </w:tr>
    </w:tbl>
    <w:p w14:paraId="25CAA39D" w14:textId="4ED7A149" w:rsidR="00F65407" w:rsidRDefault="00995E41" w:rsidP="00176643">
      <w:pPr>
        <w:spacing w:before="240"/>
        <w:jc w:val="both"/>
        <w:rPr>
          <w:bCs/>
          <w:lang w:val="en-US"/>
        </w:rPr>
      </w:pPr>
      <w:r>
        <w:rPr>
          <w:bCs/>
          <w:lang w:val="en-US"/>
        </w:rPr>
        <w:t xml:space="preserve">It is clear that the SA3 has </w:t>
      </w:r>
      <w:r w:rsidR="001A422A">
        <w:rPr>
          <w:bCs/>
          <w:lang w:val="en-US"/>
        </w:rPr>
        <w:t>selected Option 4 from the security concern point of view.</w:t>
      </w:r>
      <w:r w:rsidR="000969B4">
        <w:rPr>
          <w:bCs/>
          <w:lang w:val="en-US"/>
        </w:rPr>
        <w:t xml:space="preserve"> SA3 further highlights that </w:t>
      </w:r>
      <w:r w:rsidR="00760DD5">
        <w:rPr>
          <w:bCs/>
          <w:lang w:val="en-US"/>
        </w:rPr>
        <w:t>in case</w:t>
      </w:r>
      <w:r w:rsidR="004332F3">
        <w:rPr>
          <w:bCs/>
          <w:lang w:val="en-US"/>
        </w:rPr>
        <w:t xml:space="preserve"> of</w:t>
      </w:r>
      <w:r w:rsidR="00760DD5">
        <w:rPr>
          <w:bCs/>
          <w:lang w:val="en-US"/>
        </w:rPr>
        <w:t xml:space="preserve"> </w:t>
      </w:r>
      <w:r w:rsidR="00377D85">
        <w:rPr>
          <w:bCs/>
          <w:lang w:val="en-US"/>
        </w:rPr>
        <w:t xml:space="preserve">avoiding RRC reconfiguration between cell switch for subsequent LTM procedure </w:t>
      </w:r>
      <w:r w:rsidR="007C1F98">
        <w:rPr>
          <w:bCs/>
          <w:lang w:val="en-US"/>
        </w:rPr>
        <w:t xml:space="preserve">should be </w:t>
      </w:r>
      <w:r w:rsidR="00971CE6">
        <w:rPr>
          <w:bCs/>
          <w:lang w:val="en-US"/>
        </w:rPr>
        <w:t>“abs</w:t>
      </w:r>
      <w:r w:rsidR="00EB7A4E">
        <w:rPr>
          <w:bCs/>
          <w:lang w:val="en-US"/>
        </w:rPr>
        <w:t>o</w:t>
      </w:r>
      <w:r w:rsidR="00971CE6">
        <w:rPr>
          <w:bCs/>
          <w:lang w:val="en-US"/>
        </w:rPr>
        <w:t>lutely”</w:t>
      </w:r>
      <w:r w:rsidR="007C1F98">
        <w:rPr>
          <w:bCs/>
          <w:lang w:val="en-US"/>
        </w:rPr>
        <w:t xml:space="preserve"> avoided </w:t>
      </w:r>
      <w:r w:rsidR="00D50CA7">
        <w:rPr>
          <w:bCs/>
          <w:lang w:val="en-US"/>
        </w:rPr>
        <w:t xml:space="preserve">the SA3 </w:t>
      </w:r>
      <w:r w:rsidR="00DB2A4B">
        <w:rPr>
          <w:bCs/>
          <w:lang w:val="en-US"/>
        </w:rPr>
        <w:t xml:space="preserve">may consider </w:t>
      </w:r>
      <w:r w:rsidR="007E1275">
        <w:rPr>
          <w:bCs/>
          <w:lang w:val="en-US"/>
        </w:rPr>
        <w:t xml:space="preserve">Option 1. </w:t>
      </w:r>
    </w:p>
    <w:p w14:paraId="6AF7F301" w14:textId="074535E0" w:rsidR="00B3466D" w:rsidRPr="00176643" w:rsidRDefault="00B3466D" w:rsidP="008A753F">
      <w:pPr>
        <w:jc w:val="both"/>
        <w:rPr>
          <w:b/>
          <w:lang w:val="en-US"/>
        </w:rPr>
      </w:pPr>
      <w:r w:rsidRPr="00176643">
        <w:rPr>
          <w:b/>
          <w:lang w:val="en-US"/>
        </w:rPr>
        <w:t xml:space="preserve">Observation </w:t>
      </w:r>
      <w:r w:rsidR="006A5C6C">
        <w:rPr>
          <w:b/>
          <w:lang w:val="en-US"/>
        </w:rPr>
        <w:t>13</w:t>
      </w:r>
      <w:r w:rsidRPr="00176643">
        <w:rPr>
          <w:b/>
          <w:lang w:val="en-US"/>
        </w:rPr>
        <w:t xml:space="preserve">: SA3 has selected </w:t>
      </w:r>
      <w:r w:rsidR="001A422A" w:rsidRPr="00176643">
        <w:rPr>
          <w:b/>
          <w:lang w:val="en-US"/>
        </w:rPr>
        <w:t xml:space="preserve">Option </w:t>
      </w:r>
      <w:r w:rsidR="004A3D71" w:rsidRPr="00176643">
        <w:rPr>
          <w:b/>
          <w:lang w:val="en-US"/>
        </w:rPr>
        <w:t>4</w:t>
      </w:r>
      <w:r w:rsidR="001A422A" w:rsidRPr="00176643">
        <w:rPr>
          <w:b/>
          <w:lang w:val="en-US"/>
        </w:rPr>
        <w:t xml:space="preserve"> as its</w:t>
      </w:r>
      <w:r w:rsidR="004A3D71" w:rsidRPr="00176643">
        <w:rPr>
          <w:b/>
          <w:lang w:val="en-US"/>
        </w:rPr>
        <w:t xml:space="preserve"> main preferred option. </w:t>
      </w:r>
      <w:r w:rsidR="00832120" w:rsidRPr="00176643">
        <w:rPr>
          <w:b/>
          <w:lang w:val="en-US"/>
        </w:rPr>
        <w:t>SA3 has indicated the Option 1 may be considered if RRC configuration should be “absolutely” avoided.</w:t>
      </w:r>
    </w:p>
    <w:p w14:paraId="26780965" w14:textId="3E3F3838" w:rsidR="00832120" w:rsidRPr="00176643" w:rsidRDefault="005F697C" w:rsidP="008A753F">
      <w:pPr>
        <w:jc w:val="both"/>
        <w:rPr>
          <w:b/>
          <w:lang w:val="en-US"/>
        </w:rPr>
      </w:pPr>
      <w:r>
        <w:rPr>
          <w:bCs/>
          <w:lang w:val="en-US"/>
        </w:rPr>
        <w:t xml:space="preserve">RAN2 should determine whether </w:t>
      </w:r>
      <w:r w:rsidR="00BA5820">
        <w:rPr>
          <w:bCs/>
          <w:lang w:val="en-US"/>
        </w:rPr>
        <w:t xml:space="preserve">RRC Reconfiguration between inter-CU </w:t>
      </w:r>
      <w:r w:rsidR="00ED7FE1">
        <w:rPr>
          <w:bCs/>
          <w:lang w:val="en-US"/>
        </w:rPr>
        <w:t xml:space="preserve">cell switch </w:t>
      </w:r>
      <w:r w:rsidR="00C5594B">
        <w:rPr>
          <w:bCs/>
          <w:lang w:val="en-US"/>
        </w:rPr>
        <w:t xml:space="preserve">should be absolutely avoided. </w:t>
      </w:r>
      <w:r w:rsidR="00C06373">
        <w:rPr>
          <w:bCs/>
          <w:lang w:val="en-US"/>
        </w:rPr>
        <w:t>Rel. 18 LTM procedure allows that UE can receive</w:t>
      </w:r>
      <w:r w:rsidR="00A9094C">
        <w:rPr>
          <w:bCs/>
          <w:lang w:val="en-US"/>
        </w:rPr>
        <w:t xml:space="preserve"> RRC Reconfiguration messages</w:t>
      </w:r>
      <w:r w:rsidR="00B06DC5">
        <w:rPr>
          <w:bCs/>
          <w:lang w:val="en-US"/>
        </w:rPr>
        <w:t>, e.g., as required</w:t>
      </w:r>
      <w:r w:rsidR="00A9094C">
        <w:rPr>
          <w:bCs/>
          <w:lang w:val="en-US"/>
        </w:rPr>
        <w:t xml:space="preserve"> by its user plane activity</w:t>
      </w:r>
      <w:r w:rsidR="00B06DC5">
        <w:rPr>
          <w:bCs/>
          <w:lang w:val="en-US"/>
        </w:rPr>
        <w:t xml:space="preserve"> for adding and removing DRB</w:t>
      </w:r>
      <w:r w:rsidR="00DE18CB">
        <w:rPr>
          <w:bCs/>
          <w:lang w:val="en-US"/>
        </w:rPr>
        <w:t xml:space="preserve"> configurations</w:t>
      </w:r>
      <w:r w:rsidR="00A9094C">
        <w:rPr>
          <w:bCs/>
          <w:lang w:val="en-US"/>
        </w:rPr>
        <w:t xml:space="preserve">. </w:t>
      </w:r>
      <w:r w:rsidR="00FB4469">
        <w:rPr>
          <w:bCs/>
          <w:lang w:val="en-US"/>
        </w:rPr>
        <w:t xml:space="preserve">LTM procedure is designed in a way that in case a new DRB is added to the UE, this can be incorporated in the reference configuration </w:t>
      </w:r>
      <w:r w:rsidR="007D49B4">
        <w:rPr>
          <w:bCs/>
          <w:lang w:val="en-US"/>
        </w:rPr>
        <w:t xml:space="preserve">such that the update to LTM candidate configurations can be avoided. </w:t>
      </w:r>
      <w:r w:rsidR="00661638">
        <w:rPr>
          <w:bCs/>
          <w:lang w:val="en-US"/>
        </w:rPr>
        <w:t xml:space="preserve">Main intend of avoiding RRC Reconfiguration is </w:t>
      </w:r>
      <w:r w:rsidR="006B5940">
        <w:rPr>
          <w:bCs/>
          <w:lang w:val="en-US"/>
        </w:rPr>
        <w:t>to avoid that LTM candidate configuration would be re-configured.</w:t>
      </w:r>
    </w:p>
    <w:p w14:paraId="29A14202" w14:textId="05307A2A" w:rsidR="007D6C1A" w:rsidRPr="00E04457" w:rsidRDefault="007D6C1A" w:rsidP="008A753F">
      <w:pPr>
        <w:jc w:val="both"/>
        <w:rPr>
          <w:lang w:val="en-US"/>
        </w:rPr>
      </w:pPr>
      <w:r w:rsidRPr="00176643">
        <w:rPr>
          <w:b/>
          <w:lang w:val="en-US"/>
        </w:rPr>
        <w:t xml:space="preserve">Observation </w:t>
      </w:r>
      <w:r w:rsidR="006A5C6C">
        <w:rPr>
          <w:b/>
          <w:lang w:val="en-US"/>
        </w:rPr>
        <w:t>14</w:t>
      </w:r>
      <w:r w:rsidRPr="00176643">
        <w:rPr>
          <w:b/>
          <w:lang w:val="en-US"/>
        </w:rPr>
        <w:t xml:space="preserve">: </w:t>
      </w:r>
      <w:r w:rsidR="00661638" w:rsidRPr="00176643">
        <w:rPr>
          <w:b/>
          <w:lang w:val="en-US"/>
        </w:rPr>
        <w:t>Rel. 18 LTM procedure allows that UE is re-configured</w:t>
      </w:r>
      <w:r w:rsidR="006B5940" w:rsidRPr="00176643">
        <w:rPr>
          <w:b/>
          <w:lang w:val="en-US"/>
        </w:rPr>
        <w:t xml:space="preserve"> through RRC</w:t>
      </w:r>
      <w:r w:rsidR="00661638" w:rsidRPr="00176643">
        <w:rPr>
          <w:b/>
          <w:lang w:val="en-US"/>
        </w:rPr>
        <w:t xml:space="preserve"> as long as the candidate LTM configura</w:t>
      </w:r>
      <w:r w:rsidR="006B5940" w:rsidRPr="00176643">
        <w:rPr>
          <w:b/>
          <w:lang w:val="en-US"/>
        </w:rPr>
        <w:t>tions can be re-used.</w:t>
      </w:r>
    </w:p>
    <w:p w14:paraId="24892ED6" w14:textId="70021F4F" w:rsidR="007144B5" w:rsidRDefault="007144B5" w:rsidP="008A753F">
      <w:pPr>
        <w:jc w:val="both"/>
        <w:rPr>
          <w:bCs/>
          <w:lang w:val="en-US"/>
        </w:rPr>
      </w:pPr>
      <w:r w:rsidRPr="00176643">
        <w:rPr>
          <w:bCs/>
          <w:lang w:val="en-US"/>
        </w:rPr>
        <w:t xml:space="preserve">Currently, the network uses RRC signaling to configure </w:t>
      </w:r>
      <w:r w:rsidR="00AB2C75">
        <w:rPr>
          <w:bCs/>
          <w:lang w:val="en-US"/>
        </w:rPr>
        <w:t xml:space="preserve">LTM </w:t>
      </w:r>
      <w:r w:rsidRPr="00176643">
        <w:rPr>
          <w:bCs/>
          <w:lang w:val="en-US"/>
        </w:rPr>
        <w:t>candidate configuration</w:t>
      </w:r>
      <w:r>
        <w:rPr>
          <w:bCs/>
          <w:lang w:val="en-US"/>
        </w:rPr>
        <w:t>s such that UE can acknowledge that it has received and stored the LTM-candidate configuration</w:t>
      </w:r>
      <w:r w:rsidR="00AB2C75">
        <w:rPr>
          <w:bCs/>
          <w:lang w:val="en-US"/>
        </w:rPr>
        <w:t>s</w:t>
      </w:r>
      <w:r>
        <w:rPr>
          <w:bCs/>
          <w:lang w:val="en-US"/>
        </w:rPr>
        <w:t>. A similar behavior would be beneficial for the network to understand the UE behavior in terms of security which is not possible when MAC signaling is used.</w:t>
      </w:r>
    </w:p>
    <w:p w14:paraId="3AD9265C" w14:textId="2FCB620B" w:rsidR="007144B5" w:rsidRPr="00176643" w:rsidRDefault="007144B5" w:rsidP="008A753F">
      <w:pPr>
        <w:jc w:val="both"/>
        <w:rPr>
          <w:b/>
          <w:lang w:val="en-US"/>
        </w:rPr>
      </w:pPr>
      <w:r w:rsidRPr="00176643">
        <w:rPr>
          <w:b/>
          <w:lang w:val="en-US"/>
        </w:rPr>
        <w:t>Observation</w:t>
      </w:r>
      <w:r>
        <w:rPr>
          <w:b/>
          <w:lang w:val="en-US"/>
        </w:rPr>
        <w:t xml:space="preserve"> </w:t>
      </w:r>
      <w:r w:rsidR="006A5C6C">
        <w:rPr>
          <w:b/>
          <w:lang w:val="en-US"/>
        </w:rPr>
        <w:t>15</w:t>
      </w:r>
      <w:r w:rsidRPr="00176643">
        <w:rPr>
          <w:b/>
          <w:lang w:val="en-US"/>
        </w:rPr>
        <w:t xml:space="preserve">: In case an RRC message is used to indicate the </w:t>
      </w:r>
      <w:r w:rsidR="0079724F" w:rsidRPr="00176643">
        <w:rPr>
          <w:b/>
          <w:lang w:val="en-US"/>
        </w:rPr>
        <w:t xml:space="preserve">security information, an RRC level acknowledgement will be sent by the UE, to ensure UE has received and stored this information. The same is not available for a MAC message. </w:t>
      </w:r>
    </w:p>
    <w:p w14:paraId="163E2944" w14:textId="71090E1C" w:rsidR="002D1E55" w:rsidRDefault="004564DC" w:rsidP="008A753F">
      <w:pPr>
        <w:jc w:val="both"/>
        <w:rPr>
          <w:lang w:val="en-US"/>
        </w:rPr>
      </w:pPr>
      <w:r>
        <w:rPr>
          <w:lang w:val="en-US"/>
        </w:rPr>
        <w:t>In the path switch AMF can indicate</w:t>
      </w:r>
      <w:r w:rsidR="002D1E55">
        <w:rPr>
          <w:lang w:val="en-US"/>
        </w:rPr>
        <w:t xml:space="preserve"> parameters the below </w:t>
      </w:r>
      <w:r w:rsidR="00573F3E">
        <w:rPr>
          <w:lang w:val="en-US"/>
        </w:rPr>
        <w:t xml:space="preserve">parameters that are normally included in </w:t>
      </w:r>
      <w:proofErr w:type="spellStart"/>
      <w:r w:rsidR="00573F3E">
        <w:rPr>
          <w:lang w:val="en-US"/>
        </w:rPr>
        <w:t>MasterKeyUpdate</w:t>
      </w:r>
      <w:proofErr w:type="spellEnd"/>
      <w:r w:rsidR="00573F3E">
        <w:rPr>
          <w:lang w:val="en-US"/>
        </w:rPr>
        <w:t xml:space="preserve"> IE.</w:t>
      </w:r>
      <w:r w:rsidR="00EC5CC2">
        <w:rPr>
          <w:lang w:val="en-US"/>
        </w:rPr>
        <w:t>SA3 response indicates th</w:t>
      </w:r>
      <w:r w:rsidR="00CD23C9">
        <w:rPr>
          <w:lang w:val="en-US"/>
        </w:rPr>
        <w:t xml:space="preserve">at NCC value and </w:t>
      </w:r>
      <w:proofErr w:type="spellStart"/>
      <w:r w:rsidR="00CD23C9">
        <w:rPr>
          <w:lang w:val="en-US"/>
        </w:rPr>
        <w:t>KeySetChangeIndicator</w:t>
      </w:r>
      <w:proofErr w:type="spellEnd"/>
      <w:r w:rsidR="00C54874">
        <w:rPr>
          <w:lang w:val="en-US"/>
        </w:rPr>
        <w:t xml:space="preserve">. But the </w:t>
      </w:r>
      <w:proofErr w:type="spellStart"/>
      <w:r w:rsidR="00C54874" w:rsidRPr="00176643">
        <w:rPr>
          <w:i/>
          <w:iCs/>
          <w:lang w:val="en-US"/>
        </w:rPr>
        <w:t>nas</w:t>
      </w:r>
      <w:proofErr w:type="spellEnd"/>
      <w:r w:rsidR="00C54874" w:rsidRPr="00176643">
        <w:rPr>
          <w:i/>
          <w:iCs/>
          <w:lang w:val="en-US"/>
        </w:rPr>
        <w:t>-Container</w:t>
      </w:r>
      <w:r w:rsidR="00C54874">
        <w:rPr>
          <w:lang w:val="en-US"/>
        </w:rPr>
        <w:t xml:space="preserve"> can also be included by the AMF</w:t>
      </w:r>
      <w:r w:rsidR="00DC2BD3">
        <w:rPr>
          <w:lang w:val="en-US"/>
        </w:rPr>
        <w:t xml:space="preserve"> (more details in Section 9.2.11.6/7 of TS 24.501)</w:t>
      </w:r>
      <w:r w:rsidR="00C54874">
        <w:rPr>
          <w:lang w:val="en-US"/>
        </w:rPr>
        <w:t>.</w:t>
      </w:r>
      <w:r w:rsidR="009D6916">
        <w:rPr>
          <w:lang w:val="en-US"/>
        </w:rPr>
        <w:t xml:space="preserve"> This container can indicate parameters such as </w:t>
      </w:r>
      <w:r w:rsidR="00F71D33">
        <w:rPr>
          <w:lang w:val="en-US"/>
        </w:rPr>
        <w:t xml:space="preserve">K_AMF change or </w:t>
      </w:r>
      <w:r w:rsidR="006D05CC">
        <w:rPr>
          <w:lang w:val="en-US"/>
        </w:rPr>
        <w:t xml:space="preserve">ciphering, or </w:t>
      </w:r>
      <w:r w:rsidR="005A42D8">
        <w:rPr>
          <w:lang w:val="en-US"/>
        </w:rPr>
        <w:t xml:space="preserve">integrity protection algorithm change. </w:t>
      </w:r>
    </w:p>
    <w:tbl>
      <w:tblPr>
        <w:tblStyle w:val="TableGrid"/>
        <w:tblW w:w="0" w:type="auto"/>
        <w:tblLook w:val="04A0" w:firstRow="1" w:lastRow="0" w:firstColumn="1" w:lastColumn="0" w:noHBand="0" w:noVBand="1"/>
      </w:tblPr>
      <w:tblGrid>
        <w:gridCol w:w="9631"/>
      </w:tblGrid>
      <w:tr w:rsidR="002D1E55" w14:paraId="1F549851" w14:textId="77777777" w:rsidTr="002D1E55">
        <w:tc>
          <w:tcPr>
            <w:tcW w:w="9631" w:type="dxa"/>
          </w:tcPr>
          <w:p w14:paraId="35BF8CCE" w14:textId="77777777" w:rsidR="002D1E55" w:rsidRPr="000B7163" w:rsidRDefault="002D1E55" w:rsidP="002D1E55">
            <w:pPr>
              <w:pStyle w:val="PL"/>
            </w:pPr>
            <w:r w:rsidRPr="000B7163">
              <w:t xml:space="preserve">MasterKeyUpdate ::=                 </w:t>
            </w:r>
            <w:r w:rsidRPr="000B7163">
              <w:rPr>
                <w:color w:val="993366"/>
              </w:rPr>
              <w:t>SEQUENCE</w:t>
            </w:r>
            <w:r w:rsidRPr="000B7163">
              <w:t xml:space="preserve"> {</w:t>
            </w:r>
          </w:p>
          <w:p w14:paraId="1089791B" w14:textId="77777777" w:rsidR="002D1E55" w:rsidRPr="000B7163" w:rsidRDefault="002D1E55" w:rsidP="002D1E55">
            <w:pPr>
              <w:pStyle w:val="PL"/>
            </w:pPr>
            <w:r w:rsidRPr="000B7163">
              <w:t xml:space="preserve">    keySetChangeIndicator           </w:t>
            </w:r>
            <w:r w:rsidRPr="000B7163">
              <w:rPr>
                <w:color w:val="993366"/>
              </w:rPr>
              <w:t>BOOLEAN</w:t>
            </w:r>
            <w:r w:rsidRPr="000B7163">
              <w:t>,</w:t>
            </w:r>
          </w:p>
          <w:p w14:paraId="04F7B21E" w14:textId="77777777" w:rsidR="002D1E55" w:rsidRPr="000B7163" w:rsidRDefault="002D1E55" w:rsidP="002D1E55">
            <w:pPr>
              <w:pStyle w:val="PL"/>
            </w:pPr>
            <w:r w:rsidRPr="000B7163">
              <w:t xml:space="preserve">    nextHopChainingCount            NextHopChainingCount,</w:t>
            </w:r>
          </w:p>
          <w:p w14:paraId="2D78C9F1" w14:textId="77777777" w:rsidR="002D1E55" w:rsidRPr="000B7163" w:rsidRDefault="002D1E55" w:rsidP="002D1E55">
            <w:pPr>
              <w:pStyle w:val="PL"/>
              <w:rPr>
                <w:color w:val="808080"/>
              </w:rPr>
            </w:pPr>
            <w:r w:rsidRPr="000B7163">
              <w:t xml:space="preserve">    nas-Container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Cond securityNASC</w:t>
            </w:r>
          </w:p>
          <w:p w14:paraId="0DE8005D" w14:textId="77777777" w:rsidR="002D1E55" w:rsidRPr="000B7163" w:rsidRDefault="002D1E55" w:rsidP="002D1E55">
            <w:pPr>
              <w:pStyle w:val="PL"/>
            </w:pPr>
            <w:r w:rsidRPr="000B7163">
              <w:t xml:space="preserve">    ...</w:t>
            </w:r>
          </w:p>
          <w:p w14:paraId="1C76D328" w14:textId="77777777" w:rsidR="002D1E55" w:rsidRDefault="002D1E55" w:rsidP="002D1E55">
            <w:pPr>
              <w:pStyle w:val="PL"/>
            </w:pPr>
            <w:r w:rsidRPr="000B7163">
              <w:t>}</w:t>
            </w:r>
          </w:p>
          <w:p w14:paraId="3E99584B" w14:textId="77777777" w:rsidR="00CD23C9" w:rsidRDefault="00CD23C9" w:rsidP="002D1E55">
            <w:pPr>
              <w:pStyle w:val="PL"/>
            </w:pPr>
          </w:p>
          <w:p w14:paraId="632040E8" w14:textId="77777777" w:rsidR="00CD23C9" w:rsidRPr="000B7163" w:rsidRDefault="00CD23C9" w:rsidP="00CD23C9">
            <w:pPr>
              <w:pStyle w:val="TAL"/>
              <w:rPr>
                <w:b/>
                <w:bCs/>
                <w:i/>
                <w:noProof/>
                <w:lang w:eastAsia="en-GB"/>
              </w:rPr>
            </w:pPr>
            <w:r w:rsidRPr="000B7163">
              <w:rPr>
                <w:b/>
                <w:bCs/>
                <w:i/>
                <w:noProof/>
                <w:lang w:eastAsia="en-GB"/>
              </w:rPr>
              <w:lastRenderedPageBreak/>
              <w:t>nas-Container</w:t>
            </w:r>
          </w:p>
          <w:p w14:paraId="606860C0" w14:textId="6766F99E" w:rsidR="00CD23C9" w:rsidRPr="00176643" w:rsidRDefault="00CD23C9" w:rsidP="00176643">
            <w:pPr>
              <w:pStyle w:val="PL"/>
            </w:pPr>
            <w:r w:rsidRPr="000B7163">
              <w:rPr>
                <w:bCs/>
                <w:lang w:eastAsia="en-GB"/>
              </w:rPr>
              <w:t xml:space="preserve">This field is used to </w:t>
            </w:r>
            <w:r w:rsidRPr="000B7163">
              <w:rPr>
                <w:lang w:eastAsia="en-GB"/>
              </w:rPr>
              <w:t>transfer</w:t>
            </w:r>
            <w:r w:rsidRPr="000B7163">
              <w:rPr>
                <w:iCs/>
                <w:lang w:eastAsia="en-GB"/>
              </w:rPr>
              <w:t xml:space="preserve"> UE specific NAS layer information between the network and the UE. The RRC layer is transparent for this field, although it affects activation of AS  security</w:t>
            </w:r>
            <w:r w:rsidRPr="000B7163">
              <w:rPr>
                <w:bCs/>
                <w:lang w:eastAsia="en-GB"/>
              </w:rPr>
              <w:t xml:space="preserve"> after inter-system handover to NR. The content is defined in TS 24.501 [23].</w:t>
            </w:r>
          </w:p>
        </w:tc>
      </w:tr>
    </w:tbl>
    <w:p w14:paraId="49847E29" w14:textId="77777777" w:rsidR="002D1E55" w:rsidRPr="00176643" w:rsidRDefault="002D1E55" w:rsidP="008A753F">
      <w:pPr>
        <w:jc w:val="both"/>
        <w:rPr>
          <w:b/>
          <w:lang w:val="en-US"/>
        </w:rPr>
      </w:pPr>
    </w:p>
    <w:p w14:paraId="2ED062A5" w14:textId="036F326D" w:rsidR="00DC2BD3" w:rsidRDefault="00227A73" w:rsidP="008A753F">
      <w:pPr>
        <w:jc w:val="both"/>
        <w:rPr>
          <w:b/>
          <w:lang w:val="en-US"/>
        </w:rPr>
      </w:pPr>
      <w:r w:rsidRPr="00176643">
        <w:rPr>
          <w:b/>
          <w:bCs/>
          <w:lang w:val="en-US"/>
        </w:rPr>
        <w:t xml:space="preserve">Observation </w:t>
      </w:r>
      <w:r w:rsidR="007D65C4">
        <w:rPr>
          <w:b/>
          <w:bCs/>
          <w:lang w:val="en-US"/>
        </w:rPr>
        <w:t>16</w:t>
      </w:r>
      <w:r w:rsidRPr="00176643">
        <w:rPr>
          <w:b/>
          <w:bCs/>
          <w:lang w:val="en-US"/>
        </w:rPr>
        <w:t xml:space="preserve">: Inter-CU LTM may require that UE needs </w:t>
      </w:r>
      <w:proofErr w:type="spellStart"/>
      <w:r w:rsidRPr="00176643">
        <w:rPr>
          <w:b/>
          <w:bCs/>
          <w:lang w:val="en-US"/>
        </w:rPr>
        <w:t>nas</w:t>
      </w:r>
      <w:proofErr w:type="spellEnd"/>
      <w:r w:rsidRPr="00176643">
        <w:rPr>
          <w:b/>
          <w:bCs/>
          <w:lang w:val="en-US"/>
        </w:rPr>
        <w:t>-Container to do the security update as indicated by the AMF.</w:t>
      </w:r>
    </w:p>
    <w:p w14:paraId="400355B9" w14:textId="4BF4FC92" w:rsidR="00B742F2" w:rsidRDefault="00664A25" w:rsidP="00B742F2">
      <w:pPr>
        <w:jc w:val="both"/>
        <w:rPr>
          <w:lang w:val="en-US"/>
        </w:rPr>
      </w:pPr>
      <w:r>
        <w:rPr>
          <w:lang w:val="en-US"/>
        </w:rPr>
        <w:t>As listed in above observations, t</w:t>
      </w:r>
      <w:r w:rsidR="00170DC1">
        <w:rPr>
          <w:lang w:val="en-US"/>
        </w:rPr>
        <w:t>he secured signaling</w:t>
      </w:r>
      <w:r w:rsidR="00D37BFC">
        <w:rPr>
          <w:lang w:val="en-US"/>
        </w:rPr>
        <w:t xml:space="preserve"> advantage</w:t>
      </w:r>
      <w:r w:rsidR="007144B5">
        <w:rPr>
          <w:lang w:val="en-US"/>
        </w:rPr>
        <w:t>, RRC level acknowledge</w:t>
      </w:r>
      <w:r w:rsidR="00D37BFC">
        <w:rPr>
          <w:lang w:val="en-US"/>
        </w:rPr>
        <w:t xml:space="preserve"> and</w:t>
      </w:r>
      <w:r w:rsidR="00170DC1">
        <w:rPr>
          <w:lang w:val="en-US"/>
        </w:rPr>
        <w:t xml:space="preserve"> the possibility to incorporate </w:t>
      </w:r>
      <w:proofErr w:type="spellStart"/>
      <w:r w:rsidR="007144B5">
        <w:rPr>
          <w:lang w:val="en-US"/>
        </w:rPr>
        <w:t>nas</w:t>
      </w:r>
      <w:proofErr w:type="spellEnd"/>
      <w:r w:rsidR="007144B5">
        <w:rPr>
          <w:lang w:val="en-US"/>
        </w:rPr>
        <w:t>-Container as necessary, outweighs the signaling overhead of using an RRC message compared to a MAC CE to indicate the</w:t>
      </w:r>
      <w:r w:rsidR="000E4177">
        <w:rPr>
          <w:lang w:val="en-US"/>
        </w:rPr>
        <w:t xml:space="preserve"> security information</w:t>
      </w:r>
      <w:r w:rsidR="007144B5">
        <w:rPr>
          <w:lang w:val="en-US"/>
        </w:rPr>
        <w:t xml:space="preserve">. </w:t>
      </w:r>
      <w:r w:rsidR="000E4177">
        <w:rPr>
          <w:lang w:val="en-US"/>
        </w:rPr>
        <w:t xml:space="preserve">Thus, we have the following proposal. </w:t>
      </w:r>
    </w:p>
    <w:p w14:paraId="43E91276" w14:textId="627CEFFC" w:rsidR="00227A73" w:rsidRPr="00A05EDD" w:rsidRDefault="000E4177" w:rsidP="008A753F">
      <w:pPr>
        <w:jc w:val="both"/>
        <w:rPr>
          <w:b/>
          <w:bCs/>
          <w:lang w:val="en-US"/>
        </w:rPr>
      </w:pPr>
      <w:r w:rsidRPr="00176643">
        <w:rPr>
          <w:b/>
          <w:bCs/>
          <w:lang w:val="en-US"/>
        </w:rPr>
        <w:t xml:space="preserve">Proposal </w:t>
      </w:r>
      <w:r w:rsidR="001F7588">
        <w:rPr>
          <w:b/>
          <w:bCs/>
          <w:lang w:val="en-US"/>
        </w:rPr>
        <w:t>9</w:t>
      </w:r>
      <w:r w:rsidRPr="00176643">
        <w:rPr>
          <w:b/>
          <w:bCs/>
          <w:lang w:val="en-US"/>
        </w:rPr>
        <w:t xml:space="preserve">: </w:t>
      </w:r>
      <w:r w:rsidR="00A05EDD" w:rsidRPr="00176643">
        <w:rPr>
          <w:b/>
          <w:bCs/>
          <w:lang w:val="en-US"/>
        </w:rPr>
        <w:t>RRC signaling</w:t>
      </w:r>
      <w:r w:rsidR="009C5C80">
        <w:rPr>
          <w:b/>
          <w:bCs/>
          <w:lang w:val="en-US"/>
        </w:rPr>
        <w:t xml:space="preserve"> (Option 4)</w:t>
      </w:r>
      <w:r w:rsidR="00A05EDD" w:rsidRPr="00176643">
        <w:rPr>
          <w:b/>
          <w:bCs/>
          <w:lang w:val="en-US"/>
        </w:rPr>
        <w:t xml:space="preserve"> is used to indicate the security </w:t>
      </w:r>
      <w:r w:rsidR="00681753">
        <w:rPr>
          <w:b/>
          <w:bCs/>
          <w:lang w:val="en-US"/>
        </w:rPr>
        <w:t xml:space="preserve">key </w:t>
      </w:r>
      <w:r w:rsidR="00A05EDD" w:rsidRPr="00176643">
        <w:rPr>
          <w:b/>
          <w:bCs/>
          <w:lang w:val="en-US"/>
        </w:rPr>
        <w:t xml:space="preserve">information </w:t>
      </w:r>
      <w:r w:rsidR="00681753">
        <w:rPr>
          <w:b/>
          <w:bCs/>
          <w:lang w:val="en-US"/>
        </w:rPr>
        <w:t xml:space="preserve">update </w:t>
      </w:r>
      <w:proofErr w:type="gramStart"/>
      <w:r w:rsidR="00681753">
        <w:rPr>
          <w:b/>
          <w:bCs/>
          <w:lang w:val="en-US"/>
        </w:rPr>
        <w:t xml:space="preserve">for </w:t>
      </w:r>
      <w:r w:rsidR="00A05EDD" w:rsidRPr="00176643">
        <w:rPr>
          <w:b/>
          <w:bCs/>
          <w:lang w:val="en-US"/>
        </w:rPr>
        <w:t xml:space="preserve"> inter</w:t>
      </w:r>
      <w:proofErr w:type="gramEnd"/>
      <w:r w:rsidR="00A05EDD" w:rsidRPr="00176643">
        <w:rPr>
          <w:b/>
          <w:bCs/>
          <w:lang w:val="en-US"/>
        </w:rPr>
        <w:t>-CU LTM.</w:t>
      </w:r>
    </w:p>
    <w:p w14:paraId="7670170A" w14:textId="60CF265C" w:rsidR="008A753F" w:rsidRPr="00176643" w:rsidRDefault="008A753F" w:rsidP="00176643">
      <w:pPr>
        <w:pStyle w:val="Heading3"/>
        <w:rPr>
          <w:lang w:val="en-US"/>
        </w:rPr>
      </w:pPr>
      <w:r w:rsidRPr="00176643">
        <w:rPr>
          <w:lang w:val="en-US"/>
        </w:rPr>
        <w:t>2.</w:t>
      </w:r>
      <w:r w:rsidR="00DC09B1">
        <w:rPr>
          <w:lang w:val="en-US"/>
        </w:rPr>
        <w:t>4</w:t>
      </w:r>
      <w:r w:rsidR="00A62483">
        <w:rPr>
          <w:lang w:val="en-US"/>
        </w:rPr>
        <w:t>.2</w:t>
      </w:r>
      <w:r w:rsidRPr="00176643">
        <w:rPr>
          <w:lang w:val="en-US"/>
        </w:rPr>
        <w:tab/>
        <w:t>SN Key Regeneration for Inter-CU MCG LTM with unchanged SCG</w:t>
      </w:r>
    </w:p>
    <w:p w14:paraId="712AE13C" w14:textId="77777777" w:rsidR="008A753F" w:rsidRPr="00176643" w:rsidRDefault="008A753F" w:rsidP="008A753F">
      <w:pPr>
        <w:rPr>
          <w:lang w:val="en-US"/>
        </w:rPr>
      </w:pPr>
      <w:r w:rsidRPr="00176643">
        <w:rPr>
          <w:lang w:val="en-US"/>
        </w:rPr>
        <w:t>The security key generation principles described in TS33.501 indicates that whenever master key associated with MCG is changed the network and UE need to regenerate new S-</w:t>
      </w:r>
      <w:proofErr w:type="spellStart"/>
      <w:r w:rsidRPr="00176643">
        <w:rPr>
          <w:lang w:val="en-US"/>
        </w:rPr>
        <w:t>KgNB</w:t>
      </w:r>
      <w:proofErr w:type="spellEnd"/>
      <w:r w:rsidRPr="00176643">
        <w:rPr>
          <w:lang w:val="en-US"/>
        </w:rPr>
        <w:t xml:space="preserve"> and the derived keys associated with SCG bearers. </w:t>
      </w:r>
    </w:p>
    <w:p w14:paraId="150FB229" w14:textId="77777777" w:rsidR="008A753F" w:rsidRPr="00176643" w:rsidRDefault="008A753F" w:rsidP="008A753F">
      <w:pPr>
        <w:rPr>
          <w:lang w:val="en-US"/>
        </w:rPr>
      </w:pPr>
      <w:r w:rsidRPr="00176643">
        <w:rPr>
          <w:lang w:val="en-US"/>
        </w:rPr>
        <w:t>In classic handover scenario, above requirement is achieved by MN including explicit SK-counter value in the RRC Reconfiguration message that includes master-key change or NCC change.</w:t>
      </w:r>
    </w:p>
    <w:p w14:paraId="16329003" w14:textId="05FF9109" w:rsidR="008A753F" w:rsidRPr="00176643" w:rsidRDefault="008A753F" w:rsidP="008A753F">
      <w:pPr>
        <w:rPr>
          <w:b/>
          <w:lang w:val="en-US"/>
        </w:rPr>
      </w:pPr>
      <w:r w:rsidRPr="00176643">
        <w:rPr>
          <w:b/>
          <w:lang w:val="en-US"/>
        </w:rPr>
        <w:t xml:space="preserve">Observation </w:t>
      </w:r>
      <w:r w:rsidR="007D65C4" w:rsidRPr="00176643">
        <w:rPr>
          <w:b/>
          <w:lang w:val="en-US"/>
        </w:rPr>
        <w:t>1</w:t>
      </w:r>
      <w:r w:rsidR="007D65C4">
        <w:rPr>
          <w:b/>
          <w:lang w:val="en-US"/>
        </w:rPr>
        <w:t>7</w:t>
      </w:r>
      <w:r w:rsidRPr="00176643">
        <w:rPr>
          <w:b/>
          <w:lang w:val="en-US"/>
        </w:rPr>
        <w:t xml:space="preserve">: In classic Inter-MN handover scenario without SCG change, the SK-counter value needs to be included along with master-key change configuration to enable regeneration of new security keys for </w:t>
      </w:r>
      <w:proofErr w:type="gramStart"/>
      <w:r w:rsidRPr="00176643">
        <w:rPr>
          <w:b/>
          <w:lang w:val="en-US"/>
        </w:rPr>
        <w:t>SN .</w:t>
      </w:r>
      <w:proofErr w:type="gramEnd"/>
    </w:p>
    <w:p w14:paraId="18A3A5DC" w14:textId="77777777" w:rsidR="00593D2B" w:rsidRDefault="008A753F" w:rsidP="008A753F">
      <w:pPr>
        <w:rPr>
          <w:lang w:val="en-US"/>
        </w:rPr>
      </w:pPr>
      <w:r w:rsidRPr="00176643">
        <w:rPr>
          <w:lang w:val="en-US"/>
        </w:rPr>
        <w:t>In case of Inter-MN MCG LTM with same SCG, whenever inter MN LTM is executed the UE and MN can apply the new K-GNB based on NCC value provided in the MAC CE command or based on stored NCC values. The actual solution is discussed in SA3. However, how the SN keys are regenerated in this scenario is not yet discussed in RAN2. This issue is not indicated as key issue in the LS to SA3.</w:t>
      </w:r>
    </w:p>
    <w:p w14:paraId="194807E9" w14:textId="169F5320" w:rsidR="008A753F" w:rsidRPr="00176643" w:rsidRDefault="008A753F" w:rsidP="008A753F">
      <w:pPr>
        <w:rPr>
          <w:lang w:val="en-US"/>
        </w:rPr>
      </w:pPr>
      <w:r w:rsidRPr="00176643">
        <w:rPr>
          <w:b/>
          <w:lang w:val="en-US"/>
        </w:rPr>
        <w:t xml:space="preserve">Observation </w:t>
      </w:r>
      <w:r w:rsidR="00593D2B" w:rsidRPr="00176643">
        <w:rPr>
          <w:b/>
          <w:lang w:val="en-US"/>
        </w:rPr>
        <w:t>1</w:t>
      </w:r>
      <w:r w:rsidR="00593D2B">
        <w:rPr>
          <w:b/>
          <w:lang w:val="en-US"/>
        </w:rPr>
        <w:t>8</w:t>
      </w:r>
      <w:r w:rsidRPr="00176643">
        <w:rPr>
          <w:b/>
          <w:lang w:val="en-US"/>
        </w:rPr>
        <w:t>: Issues related to regeneration of SN-Keys during Inter-MN MCG LTM is not discussed within RAN2. Not included in the list of issues for SA3 to address in the previous LS to SA3.</w:t>
      </w:r>
    </w:p>
    <w:p w14:paraId="7B92045B" w14:textId="77777777" w:rsidR="008A753F" w:rsidRPr="00176643" w:rsidRDefault="008A753F" w:rsidP="008A753F">
      <w:pPr>
        <w:rPr>
          <w:lang w:val="en-US"/>
        </w:rPr>
      </w:pPr>
      <w:r w:rsidRPr="00176643">
        <w:rPr>
          <w:lang w:val="en-US"/>
        </w:rPr>
        <w:t>There can be multiple solutions to enable regeneration of SN keys without additional RRC configuration. Some of the options are as follows:</w:t>
      </w:r>
    </w:p>
    <w:p w14:paraId="73A0B636" w14:textId="2EBEDF86" w:rsidR="008A753F" w:rsidRPr="00176643" w:rsidRDefault="008A753F" w:rsidP="008A753F">
      <w:pPr>
        <w:pStyle w:val="ListParagraph"/>
        <w:numPr>
          <w:ilvl w:val="0"/>
          <w:numId w:val="25"/>
        </w:numPr>
        <w:rPr>
          <w:lang w:val="en-US"/>
        </w:rPr>
      </w:pPr>
      <w:r w:rsidRPr="00176643">
        <w:rPr>
          <w:lang w:val="en-US"/>
        </w:rPr>
        <w:t>O1: LTM Configuration includes SK-counter value for each Rel-19 ID (the identifier to differentiate Inter-MN MCG LTM). Whenever inter MN MCG LTM is executed both UE and MN make use of this SK-counter for generation of SN keys. One SK counter value is sufficient to handle multiple MN changes because the master key is changed in this case and same SK-counter value can be reused.</w:t>
      </w:r>
      <w:r w:rsidRPr="007C44EA">
        <w:t xml:space="preserve"> </w:t>
      </w:r>
      <w:r w:rsidRPr="00176643">
        <w:rPr>
          <w:lang w:val="en-US"/>
        </w:rPr>
        <w:t>O2: Without explicit SK-counter value, for inter-MN LTM with SCG, the UE and MN should regenerate new SN-keys with default SK-counter value =1. For further inter-SN change without MN change, MN should use the value starting from 2. In this case LTM with SCG unchanged the LTM candidate configuration need not include any SK-counter value.</w:t>
      </w:r>
    </w:p>
    <w:p w14:paraId="50CD6F81" w14:textId="77777777" w:rsidR="008A753F" w:rsidRPr="00176643" w:rsidRDefault="008A753F" w:rsidP="00176643">
      <w:pPr>
        <w:pStyle w:val="ListParagraph"/>
        <w:numPr>
          <w:ilvl w:val="0"/>
          <w:numId w:val="25"/>
        </w:numPr>
        <w:rPr>
          <w:lang w:val="en-US"/>
        </w:rPr>
      </w:pPr>
    </w:p>
    <w:p w14:paraId="2B2D9994" w14:textId="65E38342" w:rsidR="008A753F" w:rsidRPr="00176643" w:rsidRDefault="008A753F" w:rsidP="008A753F">
      <w:pPr>
        <w:rPr>
          <w:b/>
          <w:lang w:val="en-US"/>
        </w:rPr>
      </w:pPr>
      <w:r w:rsidRPr="00176643">
        <w:rPr>
          <w:b/>
          <w:lang w:val="en-US"/>
        </w:rPr>
        <w:t xml:space="preserve">Proposal </w:t>
      </w:r>
      <w:r w:rsidR="007D65C4" w:rsidRPr="00176643">
        <w:rPr>
          <w:b/>
          <w:lang w:val="en-US"/>
        </w:rPr>
        <w:t>1</w:t>
      </w:r>
      <w:r w:rsidR="001F7588">
        <w:rPr>
          <w:b/>
          <w:lang w:val="en-US"/>
        </w:rPr>
        <w:t>0</w:t>
      </w:r>
      <w:r w:rsidRPr="00176643">
        <w:rPr>
          <w:b/>
          <w:lang w:val="en-US"/>
        </w:rPr>
        <w:t>:  RAN2 discuss and agree upon the potential options to trigger SN key regeneration for Inter-MN MCG-LTM and seek SA3 views through LS.</w:t>
      </w:r>
    </w:p>
    <w:p w14:paraId="13C162E8" w14:textId="58B66FDA" w:rsidR="00582D7B" w:rsidRPr="007C44EA" w:rsidRDefault="00582D7B" w:rsidP="00582D7B">
      <w:pPr>
        <w:pStyle w:val="Heading3"/>
        <w:rPr>
          <w:lang w:val="en-US"/>
        </w:rPr>
      </w:pPr>
      <w:r w:rsidRPr="007C44EA">
        <w:rPr>
          <w:lang w:val="en-US"/>
        </w:rPr>
        <w:t>2.</w:t>
      </w:r>
      <w:r w:rsidR="00DC09B1">
        <w:rPr>
          <w:lang w:val="en-US"/>
        </w:rPr>
        <w:t>4</w:t>
      </w:r>
      <w:r w:rsidR="00A62483">
        <w:rPr>
          <w:lang w:val="en-US"/>
        </w:rPr>
        <w:t>.3</w:t>
      </w:r>
      <w:r w:rsidRPr="007C44EA">
        <w:rPr>
          <w:lang w:val="en-US"/>
        </w:rPr>
        <w:tab/>
        <w:t>Inter-CU LTM recovery</w:t>
      </w:r>
    </w:p>
    <w:p w14:paraId="7CFC0E4F" w14:textId="77777777" w:rsidR="00582D7B" w:rsidRPr="007C44EA" w:rsidRDefault="00582D7B" w:rsidP="00582D7B">
      <w:pPr>
        <w:spacing w:after="120"/>
        <w:jc w:val="both"/>
        <w:rPr>
          <w:lang w:val="en-US"/>
        </w:rPr>
      </w:pPr>
      <w:r w:rsidRPr="007C44EA">
        <w:rPr>
          <w:lang w:val="en-US"/>
        </w:rPr>
        <w:t>In RAN2#127bis, the following agreement was made:</w:t>
      </w:r>
    </w:p>
    <w:tbl>
      <w:tblPr>
        <w:tblStyle w:val="TableGrid"/>
        <w:tblW w:w="0" w:type="auto"/>
        <w:tblLook w:val="04A0" w:firstRow="1" w:lastRow="0" w:firstColumn="1" w:lastColumn="0" w:noHBand="0" w:noVBand="1"/>
      </w:tblPr>
      <w:tblGrid>
        <w:gridCol w:w="9631"/>
      </w:tblGrid>
      <w:tr w:rsidR="00582D7B" w:rsidRPr="007C44EA" w14:paraId="5828BB23" w14:textId="77777777">
        <w:tc>
          <w:tcPr>
            <w:tcW w:w="9631" w:type="dxa"/>
          </w:tcPr>
          <w:p w14:paraId="6CBDD718" w14:textId="77777777" w:rsidR="00582D7B" w:rsidRPr="007C44EA" w:rsidRDefault="00582D7B">
            <w:pPr>
              <w:spacing w:after="120"/>
              <w:jc w:val="both"/>
              <w:rPr>
                <w:lang w:val="en-US"/>
              </w:rPr>
            </w:pPr>
            <w:r w:rsidRPr="007C44EA">
              <w:rPr>
                <w:highlight w:val="green"/>
                <w:lang w:val="en-US"/>
              </w:rPr>
              <w:t>RAN2#127bis agreement:</w:t>
            </w:r>
          </w:p>
          <w:p w14:paraId="49F1B139" w14:textId="77777777" w:rsidR="00582D7B" w:rsidRPr="007C44EA" w:rsidRDefault="00582D7B">
            <w:pPr>
              <w:spacing w:after="120"/>
              <w:jc w:val="both"/>
              <w:rPr>
                <w:lang w:val="en-US"/>
              </w:rPr>
            </w:pPr>
            <w:r w:rsidRPr="007C44EA">
              <w:rPr>
                <w:lang w:val="en-US"/>
              </w:rPr>
              <w:t>The Rel18 handling on failure is reused in R19 if the UE selects an intra-CU LTM candidate cell after intra-CU LTM failure; for other cases, e.g. inter-CU LTM failure, the failure handling is FFS (related to SA3’s inputs).</w:t>
            </w:r>
          </w:p>
        </w:tc>
      </w:tr>
    </w:tbl>
    <w:p w14:paraId="5FC0E44C" w14:textId="77777777" w:rsidR="00302FF9" w:rsidRDefault="00302FF9" w:rsidP="008A753F">
      <w:pPr>
        <w:rPr>
          <w:b/>
          <w:bCs/>
        </w:rPr>
      </w:pPr>
    </w:p>
    <w:p w14:paraId="5B560380" w14:textId="683CB583" w:rsidR="001C0537" w:rsidRDefault="00C81FCF" w:rsidP="008A753F">
      <w:pPr>
        <w:jc w:val="both"/>
        <w:rPr>
          <w:lang w:val="en-US"/>
        </w:rPr>
      </w:pPr>
      <w:r>
        <w:rPr>
          <w:lang w:val="en-US"/>
        </w:rPr>
        <w:t xml:space="preserve">The SA3 LS reply is discussed in section 2.5.1. </w:t>
      </w:r>
      <w:r w:rsidR="009E7544">
        <w:rPr>
          <w:lang w:val="en-US"/>
        </w:rPr>
        <w:t>In either case a new message is used to indicate the</w:t>
      </w:r>
      <w:r w:rsidR="00EF1873">
        <w:rPr>
          <w:lang w:val="en-US"/>
        </w:rPr>
        <w:t xml:space="preserve"> LTM</w:t>
      </w:r>
      <w:r w:rsidR="009E7544">
        <w:rPr>
          <w:lang w:val="en-US"/>
        </w:rPr>
        <w:t xml:space="preserve"> security </w:t>
      </w:r>
      <w:r w:rsidR="00EF1873">
        <w:rPr>
          <w:lang w:val="en-US"/>
        </w:rPr>
        <w:t>configuration</w:t>
      </w:r>
      <w:r w:rsidR="009E7544">
        <w:rPr>
          <w:lang w:val="en-US"/>
        </w:rPr>
        <w:t xml:space="preserve"> to the UE. </w:t>
      </w:r>
      <w:r w:rsidR="00A74C35">
        <w:rPr>
          <w:lang w:val="en-US"/>
        </w:rPr>
        <w:t>In case UE have received the security parameters from the agreed method, UE can use the</w:t>
      </w:r>
      <w:r w:rsidR="00CA6ABD">
        <w:rPr>
          <w:lang w:val="en-US"/>
        </w:rPr>
        <w:t xml:space="preserve"> received parameters</w:t>
      </w:r>
      <w:r w:rsidR="00A74C35">
        <w:rPr>
          <w:lang w:val="en-US"/>
        </w:rPr>
        <w:t xml:space="preserve"> for </w:t>
      </w:r>
      <w:r w:rsidR="0003322A">
        <w:rPr>
          <w:lang w:val="en-US"/>
        </w:rPr>
        <w:t>security</w:t>
      </w:r>
      <w:r w:rsidR="004E4949">
        <w:rPr>
          <w:lang w:val="en-US"/>
        </w:rPr>
        <w:t xml:space="preserve"> update during LTM recovery procedure</w:t>
      </w:r>
      <w:r w:rsidR="00DC54EF">
        <w:rPr>
          <w:lang w:val="en-US"/>
        </w:rPr>
        <w:t xml:space="preserve"> after </w:t>
      </w:r>
      <w:r w:rsidR="002553B0">
        <w:rPr>
          <w:lang w:val="en-US"/>
        </w:rPr>
        <w:t>RLF</w:t>
      </w:r>
      <w:r w:rsidR="00CF6101">
        <w:rPr>
          <w:lang w:val="en-US"/>
        </w:rPr>
        <w:t xml:space="preserve"> or L3 based HOF</w:t>
      </w:r>
      <w:r w:rsidR="004E4949">
        <w:rPr>
          <w:lang w:val="en-US"/>
        </w:rPr>
        <w:t>.</w:t>
      </w:r>
    </w:p>
    <w:p w14:paraId="2738216F" w14:textId="451D85E0" w:rsidR="00622EB0" w:rsidRPr="006418AA" w:rsidRDefault="007E4BB2" w:rsidP="00622EB0">
      <w:pPr>
        <w:rPr>
          <w:b/>
          <w:bCs/>
          <w:lang w:val="en-US"/>
        </w:rPr>
      </w:pPr>
      <w:r>
        <w:rPr>
          <w:b/>
          <w:bCs/>
          <w:lang w:val="en-US"/>
        </w:rPr>
        <w:t>Proposal</w:t>
      </w:r>
      <w:r w:rsidR="00622EB0" w:rsidRPr="006418AA">
        <w:rPr>
          <w:b/>
          <w:bCs/>
          <w:lang w:val="en-US"/>
        </w:rPr>
        <w:t xml:space="preserve"> </w:t>
      </w:r>
      <w:r w:rsidR="007D65C4">
        <w:rPr>
          <w:b/>
          <w:bCs/>
          <w:lang w:val="en-US"/>
        </w:rPr>
        <w:t>1</w:t>
      </w:r>
      <w:r w:rsidR="002826C7">
        <w:rPr>
          <w:b/>
          <w:bCs/>
          <w:lang w:val="en-US"/>
        </w:rPr>
        <w:t>1A</w:t>
      </w:r>
      <w:r w:rsidR="00622EB0" w:rsidRPr="006418AA">
        <w:rPr>
          <w:b/>
          <w:bCs/>
          <w:lang w:val="en-US"/>
        </w:rPr>
        <w:t>: The UE can use the configured inter-CU LTM security parameters for inter-CU LTM recovery triggered after RLF</w:t>
      </w:r>
      <w:r w:rsidR="00622EB0">
        <w:rPr>
          <w:b/>
          <w:bCs/>
          <w:lang w:val="en-US"/>
        </w:rPr>
        <w:t xml:space="preserve"> </w:t>
      </w:r>
      <w:r w:rsidR="00622EB0" w:rsidRPr="006418AA">
        <w:rPr>
          <w:b/>
          <w:bCs/>
          <w:lang w:val="en-US"/>
        </w:rPr>
        <w:t>or L3 based HO</w:t>
      </w:r>
      <w:r w:rsidR="00622EB0">
        <w:rPr>
          <w:b/>
          <w:bCs/>
          <w:lang w:val="en-US"/>
        </w:rPr>
        <w:t>F</w:t>
      </w:r>
      <w:r w:rsidR="00622EB0" w:rsidRPr="006418AA">
        <w:rPr>
          <w:b/>
          <w:bCs/>
          <w:lang w:val="en-US"/>
        </w:rPr>
        <w:t>.</w:t>
      </w:r>
    </w:p>
    <w:p w14:paraId="4375450F" w14:textId="1F59FA33" w:rsidR="009A62EB" w:rsidRDefault="009A62EB" w:rsidP="008A753F">
      <w:pPr>
        <w:jc w:val="both"/>
        <w:rPr>
          <w:lang w:val="en-US"/>
        </w:rPr>
      </w:pPr>
      <w:r>
        <w:rPr>
          <w:lang w:val="en-US"/>
        </w:rPr>
        <w:lastRenderedPageBreak/>
        <w:t xml:space="preserve">For </w:t>
      </w:r>
      <w:r w:rsidR="00D62A63">
        <w:rPr>
          <w:lang w:val="en-US"/>
        </w:rPr>
        <w:t xml:space="preserve">the scenario of LTM recovery after LTM cell switch </w:t>
      </w:r>
      <w:r w:rsidR="00622EB0">
        <w:rPr>
          <w:lang w:val="en-US"/>
        </w:rPr>
        <w:t>failure we have the following scenarios,</w:t>
      </w:r>
    </w:p>
    <w:p w14:paraId="6E4FD15E" w14:textId="77777777" w:rsidR="00A7668A" w:rsidRDefault="002A452A" w:rsidP="00176643">
      <w:pPr>
        <w:pStyle w:val="ListParagraph"/>
        <w:numPr>
          <w:ilvl w:val="0"/>
          <w:numId w:val="35"/>
        </w:numPr>
        <w:jc w:val="both"/>
        <w:rPr>
          <w:lang w:val="en-US"/>
        </w:rPr>
      </w:pPr>
      <w:r>
        <w:rPr>
          <w:lang w:val="en-US"/>
        </w:rPr>
        <w:t>recovery to inter-CU LTM candidate after intra-CU LTM failure</w:t>
      </w:r>
      <w:r w:rsidR="00A7668A">
        <w:rPr>
          <w:lang w:val="en-US"/>
        </w:rPr>
        <w:t>,</w:t>
      </w:r>
    </w:p>
    <w:p w14:paraId="74BD79BF" w14:textId="32450208" w:rsidR="00A7668A" w:rsidRDefault="002A452A" w:rsidP="00A7668A">
      <w:pPr>
        <w:pStyle w:val="ListParagraph"/>
        <w:numPr>
          <w:ilvl w:val="0"/>
          <w:numId w:val="35"/>
        </w:numPr>
        <w:jc w:val="both"/>
        <w:rPr>
          <w:lang w:val="en-US"/>
        </w:rPr>
      </w:pPr>
      <w:r w:rsidRPr="00A7668A">
        <w:rPr>
          <w:lang w:val="en-US"/>
        </w:rPr>
        <w:t>recovery to inter-CU LTM candidate (with respect to the failed target</w:t>
      </w:r>
      <w:r w:rsidR="00487F24">
        <w:rPr>
          <w:lang w:val="en-US"/>
        </w:rPr>
        <w:t xml:space="preserve"> and initial source cell</w:t>
      </w:r>
      <w:r w:rsidRPr="00A7668A">
        <w:rPr>
          <w:lang w:val="en-US"/>
        </w:rPr>
        <w:t>) after inter-CU LTM failure</w:t>
      </w:r>
      <w:r w:rsidR="00A7668A" w:rsidRPr="00A7668A">
        <w:rPr>
          <w:lang w:val="en-US"/>
        </w:rPr>
        <w:t>,</w:t>
      </w:r>
    </w:p>
    <w:p w14:paraId="3358BBCD" w14:textId="7AAA5CF7" w:rsidR="002A452A" w:rsidRPr="00A7668A" w:rsidRDefault="002A452A" w:rsidP="00A7668A">
      <w:pPr>
        <w:pStyle w:val="ListParagraph"/>
        <w:numPr>
          <w:ilvl w:val="0"/>
          <w:numId w:val="35"/>
        </w:numPr>
        <w:jc w:val="both"/>
        <w:rPr>
          <w:lang w:val="en-US"/>
        </w:rPr>
      </w:pPr>
      <w:r w:rsidRPr="00A7668A">
        <w:rPr>
          <w:lang w:val="en-US"/>
        </w:rPr>
        <w:t>recovery to intr</w:t>
      </w:r>
      <w:r w:rsidR="00A7668A" w:rsidRPr="00A7668A">
        <w:rPr>
          <w:lang w:val="en-US"/>
        </w:rPr>
        <w:t>a</w:t>
      </w:r>
      <w:r w:rsidRPr="00A7668A">
        <w:rPr>
          <w:lang w:val="en-US"/>
        </w:rPr>
        <w:t>-CU LTM candidate (</w:t>
      </w:r>
      <w:r w:rsidR="00FF2FE6" w:rsidRPr="00A7668A">
        <w:rPr>
          <w:lang w:val="en-US"/>
        </w:rPr>
        <w:t xml:space="preserve">with respect to the failed target) </w:t>
      </w:r>
      <w:r w:rsidR="00A7668A" w:rsidRPr="00A7668A">
        <w:rPr>
          <w:lang w:val="en-US"/>
        </w:rPr>
        <w:t>after inter-CU LTM failure.</w:t>
      </w:r>
    </w:p>
    <w:p w14:paraId="374425A2" w14:textId="78966695" w:rsidR="00487F24" w:rsidRDefault="00487F24" w:rsidP="00487F24">
      <w:pPr>
        <w:pStyle w:val="ListParagraph"/>
        <w:numPr>
          <w:ilvl w:val="0"/>
          <w:numId w:val="35"/>
        </w:numPr>
        <w:jc w:val="both"/>
        <w:rPr>
          <w:lang w:val="en-US"/>
        </w:rPr>
      </w:pPr>
      <w:r w:rsidRPr="00A7668A">
        <w:rPr>
          <w:lang w:val="en-US"/>
        </w:rPr>
        <w:t>recovery to int</w:t>
      </w:r>
      <w:r>
        <w:rPr>
          <w:lang w:val="en-US"/>
        </w:rPr>
        <w:t>ra</w:t>
      </w:r>
      <w:r w:rsidRPr="00A7668A">
        <w:rPr>
          <w:lang w:val="en-US"/>
        </w:rPr>
        <w:t xml:space="preserve">-CU LTM candidate (with respect to </w:t>
      </w:r>
      <w:r>
        <w:rPr>
          <w:lang w:val="en-US"/>
        </w:rPr>
        <w:t>initial source cell</w:t>
      </w:r>
      <w:r w:rsidRPr="00A7668A">
        <w:rPr>
          <w:lang w:val="en-US"/>
        </w:rPr>
        <w:t>) after inter-CU LTM failure,</w:t>
      </w:r>
    </w:p>
    <w:p w14:paraId="4D55B3A6" w14:textId="77777777" w:rsidR="00487F24" w:rsidRPr="00A7668A" w:rsidRDefault="00487F24" w:rsidP="00176643">
      <w:pPr>
        <w:pStyle w:val="ListParagraph"/>
        <w:jc w:val="both"/>
        <w:rPr>
          <w:lang w:val="en-US"/>
        </w:rPr>
      </w:pPr>
    </w:p>
    <w:p w14:paraId="4976C104" w14:textId="26853C10" w:rsidR="00622EB0" w:rsidRDefault="00A7668A" w:rsidP="008A753F">
      <w:pPr>
        <w:jc w:val="both"/>
        <w:rPr>
          <w:lang w:val="en-US"/>
        </w:rPr>
      </w:pPr>
      <w:r>
        <w:rPr>
          <w:lang w:val="en-US"/>
        </w:rPr>
        <w:t xml:space="preserve">For </w:t>
      </w:r>
      <w:r w:rsidR="0033370C">
        <w:rPr>
          <w:lang w:val="en-US"/>
        </w:rPr>
        <w:t>s</w:t>
      </w:r>
      <w:r>
        <w:rPr>
          <w:lang w:val="en-US"/>
        </w:rPr>
        <w:t xml:space="preserve">cenario 1, UE can use the stored </w:t>
      </w:r>
      <w:r w:rsidR="00EF1873">
        <w:rPr>
          <w:lang w:val="en-US"/>
        </w:rPr>
        <w:t xml:space="preserve">LTM security configuration. </w:t>
      </w:r>
      <w:r w:rsidR="00E64666">
        <w:rPr>
          <w:lang w:val="en-US"/>
        </w:rPr>
        <w:t>These configurations will be untouched by the UE as the failed configuration is intra-CU.</w:t>
      </w:r>
    </w:p>
    <w:p w14:paraId="7BA7C3BA" w14:textId="68F8D9C8" w:rsidR="001308A6" w:rsidRDefault="001308A6" w:rsidP="008A753F">
      <w:pPr>
        <w:jc w:val="both"/>
        <w:rPr>
          <w:lang w:val="en-US"/>
        </w:rPr>
      </w:pPr>
      <w:r>
        <w:rPr>
          <w:lang w:val="en-US"/>
        </w:rPr>
        <w:t xml:space="preserve">For scenario 2, </w:t>
      </w:r>
      <w:r w:rsidR="00082461">
        <w:rPr>
          <w:lang w:val="en-US"/>
        </w:rPr>
        <w:t xml:space="preserve">the UE uses the LTM security configuration for the initial inter-CU LTM procedure that has failed, </w:t>
      </w:r>
      <w:r w:rsidR="00B91B90">
        <w:rPr>
          <w:lang w:val="en-US"/>
        </w:rPr>
        <w:t>UE can re-use the stored LTM security configuration to generate the keys for the new candidate</w:t>
      </w:r>
      <w:r w:rsidR="00BC42C4">
        <w:rPr>
          <w:lang w:val="en-US"/>
        </w:rPr>
        <w:t xml:space="preserve"> CU</w:t>
      </w:r>
      <w:r w:rsidR="00B91B90">
        <w:rPr>
          <w:lang w:val="en-US"/>
        </w:rPr>
        <w:t xml:space="preserve"> from scratch.</w:t>
      </w:r>
      <w:r w:rsidR="00487F24">
        <w:rPr>
          <w:lang w:val="en-US"/>
        </w:rPr>
        <w:t xml:space="preserve"> </w:t>
      </w:r>
    </w:p>
    <w:p w14:paraId="50DA248D" w14:textId="3626701C" w:rsidR="00EF1873" w:rsidRDefault="00EF1873" w:rsidP="008A753F">
      <w:pPr>
        <w:jc w:val="both"/>
        <w:rPr>
          <w:lang w:val="en-US"/>
        </w:rPr>
      </w:pPr>
      <w:r>
        <w:rPr>
          <w:lang w:val="en-US"/>
        </w:rPr>
        <w:t xml:space="preserve">For </w:t>
      </w:r>
      <w:r w:rsidR="0033370C">
        <w:rPr>
          <w:lang w:val="en-US"/>
        </w:rPr>
        <w:t>s</w:t>
      </w:r>
      <w:r>
        <w:rPr>
          <w:lang w:val="en-US"/>
        </w:rPr>
        <w:t xml:space="preserve">cenario 3, </w:t>
      </w:r>
      <w:r w:rsidR="00E64666">
        <w:rPr>
          <w:lang w:val="en-US"/>
        </w:rPr>
        <w:t xml:space="preserve">the UE uses the </w:t>
      </w:r>
      <w:r w:rsidR="007066DC">
        <w:rPr>
          <w:lang w:val="en-US"/>
        </w:rPr>
        <w:t xml:space="preserve">LTM security configuration for the initial inter-CU LTM procedure that has failed. </w:t>
      </w:r>
      <w:r w:rsidR="00EE6636">
        <w:rPr>
          <w:lang w:val="en-US"/>
        </w:rPr>
        <w:t xml:space="preserve">UE can </w:t>
      </w:r>
      <w:r w:rsidR="00A36436">
        <w:rPr>
          <w:lang w:val="en-US"/>
        </w:rPr>
        <w:t xml:space="preserve">re-use the same security configuration </w:t>
      </w:r>
      <w:r w:rsidR="00814F8D">
        <w:rPr>
          <w:lang w:val="en-US"/>
        </w:rPr>
        <w:t xml:space="preserve">to generate </w:t>
      </w:r>
      <w:r w:rsidR="001308A6">
        <w:rPr>
          <w:lang w:val="en-US"/>
        </w:rPr>
        <w:t>the new key for the recovery target.</w:t>
      </w:r>
    </w:p>
    <w:p w14:paraId="3E2100E7" w14:textId="27F2DE10" w:rsidR="0033370C" w:rsidRDefault="0033370C" w:rsidP="0033370C">
      <w:pPr>
        <w:jc w:val="both"/>
        <w:rPr>
          <w:lang w:val="en-US"/>
        </w:rPr>
      </w:pPr>
      <w:r>
        <w:rPr>
          <w:lang w:val="en-US"/>
        </w:rPr>
        <w:t xml:space="preserve">For scenario 4, UE can </w:t>
      </w:r>
      <w:r w:rsidR="00C26AF6">
        <w:rPr>
          <w:lang w:val="en-US"/>
        </w:rPr>
        <w:t>re-</w:t>
      </w:r>
      <w:r>
        <w:rPr>
          <w:lang w:val="en-US"/>
        </w:rPr>
        <w:t xml:space="preserve">use the Rel. 18 procedure.  </w:t>
      </w:r>
    </w:p>
    <w:p w14:paraId="7C88F110" w14:textId="11B10CB0" w:rsidR="000322C2" w:rsidRPr="006418AA" w:rsidRDefault="007E4BB2" w:rsidP="000322C2">
      <w:pPr>
        <w:rPr>
          <w:b/>
          <w:bCs/>
          <w:lang w:val="en-US"/>
        </w:rPr>
      </w:pPr>
      <w:r>
        <w:rPr>
          <w:b/>
          <w:bCs/>
          <w:lang w:val="en-US"/>
        </w:rPr>
        <w:t xml:space="preserve">Proposal </w:t>
      </w:r>
      <w:r w:rsidR="002826C7">
        <w:rPr>
          <w:b/>
          <w:bCs/>
          <w:lang w:val="en-US"/>
        </w:rPr>
        <w:t>11B</w:t>
      </w:r>
      <w:r>
        <w:rPr>
          <w:b/>
          <w:bCs/>
          <w:lang w:val="en-US"/>
        </w:rPr>
        <w:t xml:space="preserve">: In case the LTM security configuration is </w:t>
      </w:r>
      <w:r w:rsidR="00ED7C56">
        <w:rPr>
          <w:b/>
          <w:bCs/>
          <w:lang w:val="en-US"/>
        </w:rPr>
        <w:t>configured from the current serving MN</w:t>
      </w:r>
      <w:r w:rsidR="00CE19AA">
        <w:rPr>
          <w:b/>
          <w:bCs/>
          <w:lang w:val="en-US"/>
        </w:rPr>
        <w:t>, t</w:t>
      </w:r>
      <w:r w:rsidR="00EC4FD3">
        <w:rPr>
          <w:b/>
          <w:bCs/>
          <w:lang w:val="en-US"/>
        </w:rPr>
        <w:t xml:space="preserve">he UE can re-use the LTM security configuration for </w:t>
      </w:r>
      <w:r w:rsidR="009437A0">
        <w:rPr>
          <w:b/>
          <w:bCs/>
          <w:lang w:val="en-US"/>
        </w:rPr>
        <w:t>inter-CU LTM recovery</w:t>
      </w:r>
      <w:r w:rsidR="0082642F">
        <w:rPr>
          <w:b/>
          <w:bCs/>
          <w:lang w:val="en-US"/>
        </w:rPr>
        <w:t xml:space="preserve"> for all other cases.</w:t>
      </w:r>
    </w:p>
    <w:p w14:paraId="66B0F79D" w14:textId="0BE66E3D" w:rsidR="00B27C4C" w:rsidRDefault="005C522C" w:rsidP="008A753F">
      <w:pPr>
        <w:rPr>
          <w:lang w:val="en-US"/>
        </w:rPr>
      </w:pPr>
      <w:r>
        <w:rPr>
          <w:lang w:val="en-US"/>
        </w:rPr>
        <w:t xml:space="preserve">Finally, if UE does LTM recovery </w:t>
      </w:r>
      <w:r w:rsidR="006543A0">
        <w:rPr>
          <w:lang w:val="en-US"/>
        </w:rPr>
        <w:t xml:space="preserve">before the security parameters are </w:t>
      </w:r>
      <w:r w:rsidR="000E5C9B">
        <w:rPr>
          <w:lang w:val="en-US"/>
        </w:rPr>
        <w:t>configured to the UE</w:t>
      </w:r>
      <w:r w:rsidR="000F6E31">
        <w:rPr>
          <w:lang w:val="en-US"/>
        </w:rPr>
        <w:t xml:space="preserve">, </w:t>
      </w:r>
      <w:r w:rsidR="008D10A5">
        <w:rPr>
          <w:lang w:val="en-US"/>
        </w:rPr>
        <w:t xml:space="preserve">the solution for </w:t>
      </w:r>
      <w:proofErr w:type="gramStart"/>
      <w:r w:rsidR="008D10A5">
        <w:rPr>
          <w:lang w:val="en-US"/>
        </w:rPr>
        <w:t>scenario</w:t>
      </w:r>
      <w:proofErr w:type="gramEnd"/>
      <w:r w:rsidR="006543A0">
        <w:rPr>
          <w:lang w:val="en-US"/>
        </w:rPr>
        <w:t xml:space="preserve"> </w:t>
      </w:r>
      <w:r w:rsidR="00B27C4C">
        <w:rPr>
          <w:lang w:val="en-US"/>
        </w:rPr>
        <w:t xml:space="preserve">1, 2 and 3 cannot work. For these scenarios there are two options. </w:t>
      </w:r>
    </w:p>
    <w:p w14:paraId="7D63E3C4" w14:textId="6A2DAD4F" w:rsidR="005C522C" w:rsidRPr="00176643" w:rsidRDefault="00B27C4C" w:rsidP="00B27C4C">
      <w:pPr>
        <w:pStyle w:val="ListParagraph"/>
        <w:numPr>
          <w:ilvl w:val="0"/>
          <w:numId w:val="36"/>
        </w:numPr>
        <w:rPr>
          <w:lang w:val="en-US"/>
        </w:rPr>
      </w:pPr>
      <w:r>
        <w:rPr>
          <w:lang w:val="en-US"/>
        </w:rPr>
        <w:t>UE triggers re-establishment.</w:t>
      </w:r>
      <w:r>
        <w:rPr>
          <w:lang w:val="en-US"/>
        </w:rPr>
        <w:tab/>
      </w:r>
      <w:r w:rsidR="006543A0" w:rsidRPr="00B27C4C">
        <w:rPr>
          <w:lang w:val="en-US"/>
        </w:rPr>
        <w:t xml:space="preserve"> </w:t>
      </w:r>
    </w:p>
    <w:p w14:paraId="4741C7B2" w14:textId="42D2372E" w:rsidR="00B27C4C" w:rsidRPr="00176643" w:rsidRDefault="00B27C4C" w:rsidP="00B27C4C">
      <w:pPr>
        <w:pStyle w:val="ListParagraph"/>
        <w:numPr>
          <w:ilvl w:val="0"/>
          <w:numId w:val="36"/>
        </w:numPr>
        <w:rPr>
          <w:lang w:val="en-US"/>
        </w:rPr>
      </w:pPr>
      <w:r>
        <w:rPr>
          <w:lang w:val="en-US"/>
        </w:rPr>
        <w:t xml:space="preserve">UE </w:t>
      </w:r>
      <w:r w:rsidR="00B97F37">
        <w:rPr>
          <w:lang w:val="en-US"/>
        </w:rPr>
        <w:t xml:space="preserve">is pre-configured to do horizontal key derivation as default behavior when the </w:t>
      </w:r>
      <w:r w:rsidR="00536A1E">
        <w:rPr>
          <w:lang w:val="en-US"/>
        </w:rPr>
        <w:t xml:space="preserve">LTM security configuration is not available at the UE side. </w:t>
      </w:r>
    </w:p>
    <w:p w14:paraId="09821028" w14:textId="48951E23" w:rsidR="00E07290" w:rsidRDefault="00536A1E" w:rsidP="00536A1E">
      <w:pPr>
        <w:rPr>
          <w:b/>
          <w:lang w:val="en-US"/>
        </w:rPr>
      </w:pPr>
      <w:r>
        <w:rPr>
          <w:b/>
          <w:lang w:val="en-US"/>
        </w:rPr>
        <w:t xml:space="preserve">Proposal </w:t>
      </w:r>
      <w:r w:rsidR="007D65C4">
        <w:rPr>
          <w:b/>
          <w:lang w:val="en-US"/>
        </w:rPr>
        <w:t>1</w:t>
      </w:r>
      <w:r w:rsidR="00775C07">
        <w:rPr>
          <w:b/>
          <w:lang w:val="en-US"/>
        </w:rPr>
        <w:t>1C</w:t>
      </w:r>
      <w:r>
        <w:rPr>
          <w:b/>
          <w:lang w:val="en-US"/>
        </w:rPr>
        <w:t xml:space="preserve">: RAN2 discuss and agree </w:t>
      </w:r>
      <w:r w:rsidR="00E07290">
        <w:rPr>
          <w:b/>
          <w:lang w:val="en-US"/>
        </w:rPr>
        <w:t>among the below options</w:t>
      </w:r>
      <w:r w:rsidR="0007514B">
        <w:rPr>
          <w:b/>
          <w:lang w:val="en-US"/>
        </w:rPr>
        <w:t>:</w:t>
      </w:r>
    </w:p>
    <w:p w14:paraId="0E26B92D" w14:textId="4B654005" w:rsidR="00536A1E" w:rsidRDefault="00E07290" w:rsidP="00E07290">
      <w:pPr>
        <w:pStyle w:val="ListParagraph"/>
        <w:numPr>
          <w:ilvl w:val="0"/>
          <w:numId w:val="27"/>
        </w:numPr>
        <w:rPr>
          <w:b/>
          <w:lang w:val="en-US"/>
        </w:rPr>
      </w:pPr>
      <w:r>
        <w:rPr>
          <w:b/>
          <w:lang w:val="en-US"/>
        </w:rPr>
        <w:t>Option 1: A</w:t>
      </w:r>
      <w:r w:rsidR="00536A1E" w:rsidRPr="0074432F">
        <w:rPr>
          <w:b/>
          <w:lang w:val="en-US"/>
        </w:rPr>
        <w:t xml:space="preserve"> default behavior for the UE to use </w:t>
      </w:r>
      <w:r w:rsidR="00A95A92" w:rsidRPr="0074432F">
        <w:rPr>
          <w:b/>
          <w:lang w:val="en-US"/>
        </w:rPr>
        <w:t xml:space="preserve">horizontal key </w:t>
      </w:r>
      <w:r w:rsidR="003F4249" w:rsidRPr="0074432F">
        <w:rPr>
          <w:b/>
          <w:lang w:val="en-US"/>
        </w:rPr>
        <w:t>generation</w:t>
      </w:r>
      <w:r w:rsidR="00946326">
        <w:rPr>
          <w:b/>
          <w:lang w:val="en-US"/>
        </w:rPr>
        <w:t xml:space="preserve"> in case </w:t>
      </w:r>
      <w:r w:rsidR="00AA1D25">
        <w:rPr>
          <w:b/>
          <w:lang w:val="en-US"/>
        </w:rPr>
        <w:t xml:space="preserve">if new </w:t>
      </w:r>
      <w:r w:rsidR="00946326">
        <w:rPr>
          <w:b/>
          <w:lang w:val="en-US"/>
        </w:rPr>
        <w:t>LTM security configuration i</w:t>
      </w:r>
      <w:r w:rsidR="00F74C79">
        <w:rPr>
          <w:b/>
          <w:lang w:val="en-US"/>
        </w:rPr>
        <w:t>s not received from current serving MN</w:t>
      </w:r>
    </w:p>
    <w:p w14:paraId="3FF05223" w14:textId="74FC58C2" w:rsidR="008A753F" w:rsidRPr="00176643" w:rsidRDefault="00946326" w:rsidP="00176643">
      <w:pPr>
        <w:pStyle w:val="ListParagraph"/>
        <w:numPr>
          <w:ilvl w:val="0"/>
          <w:numId w:val="27"/>
        </w:numPr>
        <w:rPr>
          <w:lang w:val="en-US"/>
        </w:rPr>
      </w:pPr>
      <w:r>
        <w:rPr>
          <w:b/>
          <w:lang w:val="en-US"/>
        </w:rPr>
        <w:t xml:space="preserve">Option 2: A default behavior to trigger re-establishment when the LTM security configuration is not </w:t>
      </w:r>
      <w:r w:rsidR="00F74C79">
        <w:rPr>
          <w:b/>
          <w:lang w:val="en-US"/>
        </w:rPr>
        <w:t>received from current serving MN</w:t>
      </w:r>
      <w:r>
        <w:rPr>
          <w:b/>
          <w:lang w:val="en-US"/>
        </w:rPr>
        <w:t xml:space="preserve"> for scenario 1, 2 and 3.</w:t>
      </w:r>
    </w:p>
    <w:p w14:paraId="16CB5684" w14:textId="77777777" w:rsidR="008B549E" w:rsidRPr="00176643" w:rsidRDefault="008B549E" w:rsidP="008B549E">
      <w:pPr>
        <w:pStyle w:val="Heading1"/>
        <w:rPr>
          <w:lang w:val="en-US"/>
        </w:rPr>
      </w:pPr>
      <w:r w:rsidRPr="00176643">
        <w:rPr>
          <w:lang w:val="en-US"/>
        </w:rPr>
        <w:t>3</w:t>
      </w:r>
      <w:r w:rsidRPr="00176643">
        <w:rPr>
          <w:lang w:val="en-US"/>
        </w:rPr>
        <w:tab/>
        <w:t>Conclusion</w:t>
      </w:r>
    </w:p>
    <w:p w14:paraId="2C4C8A74" w14:textId="77777777" w:rsidR="008A753F" w:rsidRDefault="008A753F" w:rsidP="008A753F">
      <w:pPr>
        <w:jc w:val="both"/>
        <w:rPr>
          <w:lang w:val="en-US"/>
        </w:rPr>
      </w:pPr>
      <w:r>
        <w:rPr>
          <w:lang w:val="en-US"/>
        </w:rPr>
        <w:t>In this paper, we analyzed the remaining open issues for Inter-CU LTM and made the following observations and proposals.</w:t>
      </w:r>
    </w:p>
    <w:p w14:paraId="0F68470E" w14:textId="77777777" w:rsidR="008A753F" w:rsidRPr="006E3D6C" w:rsidRDefault="008A753F" w:rsidP="008A753F">
      <w:pPr>
        <w:jc w:val="both"/>
        <w:rPr>
          <w:b/>
          <w:bCs/>
          <w:u w:val="single"/>
          <w:lang w:val="en-US"/>
        </w:rPr>
      </w:pPr>
      <w:r w:rsidRPr="006E3D6C">
        <w:rPr>
          <w:b/>
          <w:bCs/>
          <w:u w:val="single"/>
          <w:lang w:val="en-US"/>
        </w:rPr>
        <w:t>LTM CSI Resource and Report Configuration changes</w:t>
      </w:r>
    </w:p>
    <w:p w14:paraId="2E7A9F6E" w14:textId="2878E2D3" w:rsidR="008A753F" w:rsidRPr="009831D9" w:rsidRDefault="008A753F" w:rsidP="006A06E9">
      <w:pPr>
        <w:ind w:left="852"/>
        <w:jc w:val="both"/>
        <w:rPr>
          <w:i/>
          <w:iCs/>
          <w:lang w:val="en-US"/>
        </w:rPr>
      </w:pPr>
      <w:r w:rsidRPr="009831D9">
        <w:rPr>
          <w:i/>
          <w:iCs/>
          <w:lang w:val="en-US"/>
        </w:rPr>
        <w:t xml:space="preserve">Observation 1: </w:t>
      </w:r>
      <w:r w:rsidR="007B2454" w:rsidRPr="007B2454">
        <w:rPr>
          <w:i/>
          <w:iCs/>
          <w:lang w:val="en-US"/>
        </w:rPr>
        <w:t>LTM-CSI-Resource-configuration is generated by source CU based on the candidate-RS configuration (SSB/CSI-RS) received and the L3 measurement results that triggered the LTM Preparation</w:t>
      </w:r>
      <w:r w:rsidRPr="009831D9">
        <w:rPr>
          <w:i/>
          <w:iCs/>
          <w:lang w:val="en-US"/>
        </w:rPr>
        <w:t>.</w:t>
      </w:r>
    </w:p>
    <w:p w14:paraId="31431368" w14:textId="368A6C94" w:rsidR="008A753F" w:rsidRPr="009831D9" w:rsidRDefault="008A753F" w:rsidP="006A06E9">
      <w:pPr>
        <w:ind w:left="852"/>
        <w:jc w:val="both"/>
        <w:rPr>
          <w:i/>
          <w:iCs/>
          <w:lang w:val="en-US"/>
        </w:rPr>
      </w:pPr>
      <w:r w:rsidRPr="009831D9">
        <w:rPr>
          <w:i/>
          <w:iCs/>
          <w:lang w:val="en-US"/>
        </w:rPr>
        <w:t xml:space="preserve">Observation 2: For source CU generation of LTM CSI resource </w:t>
      </w:r>
      <w:r w:rsidR="0058292B" w:rsidRPr="0058292B">
        <w:rPr>
          <w:i/>
          <w:iCs/>
          <w:lang w:val="en-US"/>
        </w:rPr>
        <w:t>configuration, either single resource configuration containing all candidate SSBs from all prepared candidate cells OR separate resource configuration for each candidate are the possible options</w:t>
      </w:r>
      <w:r w:rsidRPr="009831D9">
        <w:rPr>
          <w:i/>
          <w:iCs/>
          <w:lang w:val="en-US"/>
        </w:rPr>
        <w:t xml:space="preserve">. </w:t>
      </w:r>
    </w:p>
    <w:p w14:paraId="754C4B74" w14:textId="3FC5E056" w:rsidR="008A753F" w:rsidRPr="009831D9" w:rsidRDefault="008A753F" w:rsidP="006A06E9">
      <w:pPr>
        <w:ind w:left="852"/>
        <w:jc w:val="both"/>
        <w:rPr>
          <w:lang w:val="en-US"/>
        </w:rPr>
      </w:pPr>
      <w:r w:rsidRPr="009831D9">
        <w:rPr>
          <w:i/>
          <w:iCs/>
          <w:lang w:val="en-US"/>
        </w:rPr>
        <w:t xml:space="preserve">Observation 3: With current RAN2 agreements on LTM CSI resource </w:t>
      </w:r>
      <w:r w:rsidR="008417DA" w:rsidRPr="008417DA">
        <w:rPr>
          <w:i/>
          <w:iCs/>
          <w:lang w:val="en-US"/>
        </w:rPr>
        <w:t>configuration and re-use of Rel-18 LTM report configuration, inter-CU subsequent LTM measurements and reporting is not efficient from signalling and UE processing perspective</w:t>
      </w:r>
      <w:r w:rsidRPr="009831D9">
        <w:rPr>
          <w:i/>
          <w:iCs/>
          <w:lang w:val="en-US"/>
        </w:rPr>
        <w:t xml:space="preserve">. </w:t>
      </w:r>
    </w:p>
    <w:p w14:paraId="768EC288" w14:textId="77777777" w:rsidR="006D0219" w:rsidRPr="006D0219" w:rsidRDefault="006D0219" w:rsidP="00176643">
      <w:pPr>
        <w:spacing w:after="0"/>
        <w:ind w:left="568"/>
        <w:jc w:val="both"/>
        <w:rPr>
          <w:b/>
          <w:bCs/>
          <w:lang w:val="en-US"/>
        </w:rPr>
      </w:pPr>
      <w:r w:rsidRPr="006D0219">
        <w:rPr>
          <w:b/>
          <w:bCs/>
          <w:lang w:val="en-US"/>
        </w:rPr>
        <w:t>Proposal 1A: In order to provide flexibility for each candidate cell to select its own SSBs/candidate cells for LTM measurements from a source CU generated LTM CSI resource configuration, RAN2 to consider at least one of the following options:</w:t>
      </w:r>
    </w:p>
    <w:p w14:paraId="5DC9C162" w14:textId="6A6E4B2D" w:rsidR="006D0219" w:rsidRPr="006D0219" w:rsidRDefault="006D0219" w:rsidP="00176643">
      <w:pPr>
        <w:spacing w:after="0"/>
        <w:ind w:left="568"/>
        <w:jc w:val="both"/>
        <w:rPr>
          <w:b/>
          <w:bCs/>
          <w:lang w:val="en-US"/>
        </w:rPr>
      </w:pPr>
      <w:r w:rsidRPr="006D0219">
        <w:rPr>
          <w:b/>
          <w:bCs/>
          <w:lang w:val="en-US"/>
        </w:rPr>
        <w:t>•</w:t>
      </w:r>
      <w:r w:rsidRPr="006D0219">
        <w:rPr>
          <w:b/>
          <w:bCs/>
          <w:lang w:val="en-US"/>
        </w:rPr>
        <w:tab/>
        <w:t xml:space="preserve">Alternative 1 - </w:t>
      </w:r>
      <w:r>
        <w:rPr>
          <w:b/>
          <w:bCs/>
          <w:lang w:val="en-US"/>
        </w:rPr>
        <w:t>A</w:t>
      </w:r>
      <w:r w:rsidRPr="006D0219">
        <w:rPr>
          <w:b/>
          <w:bCs/>
          <w:lang w:val="en-US"/>
        </w:rPr>
        <w:t xml:space="preserve">n LTM report configuration includes additional information on the candidate cells /SSBs to measure from the linked LTM CSI resource configuration for subsequent mobility. </w:t>
      </w:r>
    </w:p>
    <w:p w14:paraId="31FC565E" w14:textId="4DCEECD2" w:rsidR="008A753F" w:rsidRPr="006138ED" w:rsidRDefault="006D0219" w:rsidP="008A753F">
      <w:pPr>
        <w:ind w:left="568"/>
        <w:jc w:val="both"/>
        <w:rPr>
          <w:b/>
          <w:bCs/>
          <w:lang w:val="en-US"/>
        </w:rPr>
      </w:pPr>
      <w:r w:rsidRPr="006D0219">
        <w:rPr>
          <w:b/>
          <w:bCs/>
          <w:lang w:val="en-US"/>
        </w:rPr>
        <w:t>•</w:t>
      </w:r>
      <w:r w:rsidRPr="006D0219">
        <w:rPr>
          <w:b/>
          <w:bCs/>
          <w:lang w:val="en-US"/>
        </w:rPr>
        <w:tab/>
        <w:t xml:space="preserve"> Alternative 2 - Support dynamic selection of a subset of resources for measurements from the LTM resource config associated with a report configuration. </w:t>
      </w:r>
    </w:p>
    <w:p w14:paraId="388A0F6B" w14:textId="16602642" w:rsidR="008A753F" w:rsidRPr="006138ED" w:rsidRDefault="009614D9" w:rsidP="008A753F">
      <w:pPr>
        <w:ind w:left="568"/>
        <w:jc w:val="both"/>
        <w:rPr>
          <w:b/>
          <w:bCs/>
          <w:lang w:val="en-US"/>
        </w:rPr>
      </w:pPr>
      <w:r>
        <w:rPr>
          <w:b/>
          <w:lang w:val="en-US"/>
        </w:rPr>
        <w:lastRenderedPageBreak/>
        <w:t>Proposal 1B: For the scenario when source CU generates separate LTM CSI resource config</w:t>
      </w:r>
      <w:r w:rsidRPr="00C2464C">
        <w:rPr>
          <w:b/>
          <w:lang w:val="en-US"/>
        </w:rPr>
        <w:t>uration</w:t>
      </w:r>
      <w:r>
        <w:rPr>
          <w:b/>
          <w:lang w:val="en-US"/>
        </w:rPr>
        <w:t xml:space="preserve">s, each containing SSBs of one candidate cell, </w:t>
      </w:r>
      <w:r w:rsidRPr="00BE446B">
        <w:rPr>
          <w:b/>
          <w:lang w:val="en-US"/>
        </w:rPr>
        <w:t xml:space="preserve">RAN2 to consider </w:t>
      </w:r>
      <w:r>
        <w:rPr>
          <w:b/>
          <w:lang w:val="en-US"/>
        </w:rPr>
        <w:t xml:space="preserve">that </w:t>
      </w:r>
      <w:proofErr w:type="gramStart"/>
      <w:r>
        <w:rPr>
          <w:b/>
          <w:lang w:val="en-US"/>
        </w:rPr>
        <w:t>a</w:t>
      </w:r>
      <w:proofErr w:type="gramEnd"/>
      <w:r>
        <w:rPr>
          <w:b/>
          <w:lang w:val="en-US"/>
        </w:rPr>
        <w:t xml:space="preserve"> LTM report config</w:t>
      </w:r>
      <w:r w:rsidRPr="00C2464C">
        <w:rPr>
          <w:b/>
          <w:lang w:val="en-US"/>
        </w:rPr>
        <w:t>uration</w:t>
      </w:r>
      <w:r>
        <w:rPr>
          <w:b/>
          <w:lang w:val="en-US"/>
        </w:rPr>
        <w:t xml:space="preserve"> can be linked to more than one </w:t>
      </w:r>
      <w:r w:rsidRPr="00CB1F9D">
        <w:rPr>
          <w:b/>
          <w:lang w:val="en-US"/>
        </w:rPr>
        <w:t>LTM CSI resource config</w:t>
      </w:r>
      <w:r w:rsidRPr="00C2464C">
        <w:rPr>
          <w:b/>
          <w:lang w:val="en-US"/>
        </w:rPr>
        <w:t>uration</w:t>
      </w:r>
      <w:r>
        <w:rPr>
          <w:b/>
          <w:lang w:val="en-US"/>
        </w:rPr>
        <w:t>s</w:t>
      </w:r>
      <w:r w:rsidR="008A753F" w:rsidRPr="006138ED">
        <w:rPr>
          <w:b/>
          <w:bCs/>
          <w:lang w:val="en-US"/>
        </w:rPr>
        <w:t>.</w:t>
      </w:r>
    </w:p>
    <w:p w14:paraId="227521A7" w14:textId="01A87005" w:rsidR="000174EE" w:rsidRDefault="003E17D5" w:rsidP="000174EE">
      <w:pPr>
        <w:tabs>
          <w:tab w:val="right" w:pos="9641"/>
        </w:tabs>
        <w:ind w:left="568"/>
        <w:jc w:val="both"/>
        <w:rPr>
          <w:b/>
          <w:bCs/>
          <w:lang w:val="en-US"/>
        </w:rPr>
      </w:pPr>
      <w:r>
        <w:rPr>
          <w:b/>
          <w:lang w:val="en-US"/>
        </w:rPr>
        <w:t>Proposal 1C: The above solutions are applicable to both SSBs and CSI-RS based LTM measurements</w:t>
      </w:r>
      <w:r w:rsidR="008A753F" w:rsidRPr="006138ED">
        <w:rPr>
          <w:b/>
          <w:bCs/>
          <w:lang w:val="en-US"/>
        </w:rPr>
        <w:t>.</w:t>
      </w:r>
    </w:p>
    <w:p w14:paraId="02BB88A7" w14:textId="77777777" w:rsidR="0097402D" w:rsidRPr="00176643" w:rsidRDefault="0097402D" w:rsidP="006A06E9">
      <w:pPr>
        <w:tabs>
          <w:tab w:val="right" w:pos="9641"/>
        </w:tabs>
        <w:ind w:left="852"/>
        <w:jc w:val="both"/>
        <w:rPr>
          <w:i/>
          <w:iCs/>
          <w:lang w:val="en-US"/>
        </w:rPr>
      </w:pPr>
      <w:r w:rsidRPr="00176643">
        <w:rPr>
          <w:i/>
          <w:iCs/>
          <w:lang w:val="en-US"/>
        </w:rPr>
        <w:t xml:space="preserve">Observation 4: For LTM measurements, a larger set of CSI-RSs needs to be configured in LTM-CSI-Resource Configuration compared to SSB. </w:t>
      </w:r>
    </w:p>
    <w:p w14:paraId="6F7617A7" w14:textId="77777777" w:rsidR="0097402D" w:rsidRPr="00176643" w:rsidRDefault="0097402D" w:rsidP="006A06E9">
      <w:pPr>
        <w:tabs>
          <w:tab w:val="right" w:pos="9641"/>
        </w:tabs>
        <w:ind w:left="852"/>
        <w:jc w:val="both"/>
        <w:rPr>
          <w:i/>
          <w:iCs/>
          <w:lang w:val="en-US"/>
        </w:rPr>
      </w:pPr>
      <w:r w:rsidRPr="00176643">
        <w:rPr>
          <w:i/>
          <w:iCs/>
          <w:lang w:val="en-US"/>
        </w:rPr>
        <w:t xml:space="preserve">Observation 5: Each CSI-RS configuration for LTM contains more detailed information, and the </w:t>
      </w:r>
      <w:proofErr w:type="spellStart"/>
      <w:r w:rsidRPr="00176643">
        <w:rPr>
          <w:i/>
          <w:iCs/>
          <w:lang w:val="en-US"/>
        </w:rPr>
        <w:t>servingCell</w:t>
      </w:r>
      <w:proofErr w:type="spellEnd"/>
      <w:r w:rsidRPr="00176643">
        <w:rPr>
          <w:i/>
          <w:iCs/>
          <w:lang w:val="en-US"/>
        </w:rPr>
        <w:t xml:space="preserve">-Config within RRC-Configuration of candidate cell also includes same CSI-RS configurations for beam management and CSI acquisition after a cell switch. </w:t>
      </w:r>
    </w:p>
    <w:p w14:paraId="20764939" w14:textId="77777777" w:rsidR="0097402D" w:rsidRPr="00176643" w:rsidRDefault="0097402D" w:rsidP="006A06E9">
      <w:pPr>
        <w:tabs>
          <w:tab w:val="right" w:pos="9641"/>
        </w:tabs>
        <w:ind w:left="852"/>
        <w:jc w:val="both"/>
        <w:rPr>
          <w:i/>
          <w:iCs/>
          <w:lang w:val="en-US"/>
        </w:rPr>
      </w:pPr>
      <w:r w:rsidRPr="00176643">
        <w:rPr>
          <w:i/>
          <w:iCs/>
          <w:lang w:val="en-US"/>
        </w:rPr>
        <w:t>Observation 6: Configuration of CSI-RS resources for LTM Layer 1 measurements may lead to significant overhead.</w:t>
      </w:r>
    </w:p>
    <w:p w14:paraId="24301691" w14:textId="3642D31A" w:rsidR="0097402D" w:rsidRPr="009831D9" w:rsidRDefault="0097402D" w:rsidP="006A06E9">
      <w:pPr>
        <w:tabs>
          <w:tab w:val="right" w:pos="9641"/>
        </w:tabs>
        <w:ind w:left="568"/>
        <w:jc w:val="both"/>
        <w:rPr>
          <w:lang w:val="en-US"/>
        </w:rPr>
      </w:pPr>
      <w:r w:rsidRPr="0097402D">
        <w:rPr>
          <w:b/>
          <w:bCs/>
          <w:lang w:val="en-US"/>
        </w:rPr>
        <w:t>Proposal 2: RAN2 to study mechanisms for signalling efficient configuration of CSI-RS resource for LTM minimizing overhead by removing redundant CSI-RS-related configurations across LTM-CSI-RS-configuration and the CSI-RS-Configuration included within serving-cell configuration.</w:t>
      </w:r>
    </w:p>
    <w:p w14:paraId="476D66B3" w14:textId="100734FC" w:rsidR="008A753F" w:rsidRPr="009831D9" w:rsidRDefault="000174EE" w:rsidP="008A753F">
      <w:pPr>
        <w:jc w:val="both"/>
        <w:rPr>
          <w:lang w:val="en-US"/>
        </w:rPr>
      </w:pPr>
      <w:r>
        <w:rPr>
          <w:b/>
          <w:bCs/>
          <w:u w:val="single"/>
          <w:lang w:val="en-US"/>
        </w:rPr>
        <w:t>Remaining issues for non-DC LTM</w:t>
      </w:r>
    </w:p>
    <w:p w14:paraId="03FB6D8A" w14:textId="1D9669E4" w:rsidR="008A753F" w:rsidRPr="009831D9" w:rsidRDefault="007A277F" w:rsidP="006A06E9">
      <w:pPr>
        <w:ind w:left="852"/>
        <w:jc w:val="both"/>
        <w:rPr>
          <w:lang w:val="en-US"/>
        </w:rPr>
      </w:pPr>
      <w:r w:rsidRPr="007A277F">
        <w:rPr>
          <w:i/>
          <w:iCs/>
          <w:lang w:val="en-US"/>
        </w:rPr>
        <w:t>Observation 7: UE-based TA measurement is supported for Rel. 18 intra-CU LTM and can be used by the UE during RACH-less when the LTM CSC does not provide a valid TA value</w:t>
      </w:r>
      <w:r w:rsidR="008A753F" w:rsidRPr="00AB66FD">
        <w:rPr>
          <w:i/>
          <w:iCs/>
          <w:lang w:val="en-US"/>
        </w:rPr>
        <w:t>.</w:t>
      </w:r>
    </w:p>
    <w:p w14:paraId="5FA5EB06" w14:textId="4A8D63CC" w:rsidR="008A753F" w:rsidRPr="00AB66FD" w:rsidRDefault="008B63F9" w:rsidP="00176643">
      <w:pPr>
        <w:ind w:left="568"/>
        <w:jc w:val="both"/>
        <w:rPr>
          <w:b/>
          <w:bCs/>
          <w:lang w:val="en-US"/>
        </w:rPr>
      </w:pPr>
      <w:r w:rsidRPr="009732D3">
        <w:rPr>
          <w:b/>
          <w:bCs/>
          <w:lang w:val="en-US"/>
        </w:rPr>
        <w:t xml:space="preserve">Proposal </w:t>
      </w:r>
      <w:r>
        <w:rPr>
          <w:b/>
          <w:bCs/>
          <w:lang w:val="en-US"/>
        </w:rPr>
        <w:t>3</w:t>
      </w:r>
      <w:r w:rsidRPr="009732D3">
        <w:rPr>
          <w:b/>
          <w:bCs/>
          <w:lang w:val="en-US"/>
        </w:rPr>
        <w:t>: RAN2 to discuss whether UE-based TA estimation for Inter-CU LTM is restricted within same CU candidate cells or not.</w:t>
      </w:r>
    </w:p>
    <w:p w14:paraId="2A22C1A4" w14:textId="77777777" w:rsidR="00C41682" w:rsidRPr="00176643" w:rsidRDefault="00C41682" w:rsidP="006A06E9">
      <w:pPr>
        <w:ind w:left="852"/>
        <w:jc w:val="both"/>
        <w:rPr>
          <w:i/>
          <w:iCs/>
          <w:lang w:val="en-US"/>
        </w:rPr>
      </w:pPr>
      <w:r w:rsidRPr="00176643">
        <w:rPr>
          <w:i/>
          <w:iCs/>
          <w:lang w:val="en-US"/>
        </w:rPr>
        <w:t>Observation 8:  In some Inter-CU LTM scenarios subsequent mobility is not needed at some candidate cells. Release of configuration of other candidates is preferred in this case.</w:t>
      </w:r>
    </w:p>
    <w:p w14:paraId="5771B97A" w14:textId="71BB25A4" w:rsidR="00C41682" w:rsidRPr="00AB66FD" w:rsidRDefault="00C41682" w:rsidP="00110478">
      <w:pPr>
        <w:ind w:left="568"/>
        <w:jc w:val="both"/>
        <w:rPr>
          <w:b/>
          <w:bCs/>
          <w:lang w:val="en-US"/>
        </w:rPr>
      </w:pPr>
      <w:r w:rsidRPr="00C41682">
        <w:rPr>
          <w:b/>
          <w:bCs/>
          <w:lang w:val="en-US"/>
        </w:rPr>
        <w:t>Proposal 4:  Non-subsequent LTM towards selected candidates is supported for Inter-CU LTM.</w:t>
      </w:r>
    </w:p>
    <w:p w14:paraId="7B361F3D" w14:textId="2D3A53AA" w:rsidR="008A753F" w:rsidRPr="006D4E95" w:rsidRDefault="004E009B" w:rsidP="008A753F">
      <w:pPr>
        <w:jc w:val="both"/>
        <w:rPr>
          <w:b/>
          <w:bCs/>
          <w:u w:val="single"/>
          <w:lang w:val="en-US"/>
        </w:rPr>
      </w:pPr>
      <w:r>
        <w:rPr>
          <w:b/>
          <w:bCs/>
          <w:u w:val="single"/>
          <w:lang w:val="en-US"/>
        </w:rPr>
        <w:t>Remaining issues for DC LTM</w:t>
      </w:r>
    </w:p>
    <w:p w14:paraId="55A0165D" w14:textId="03300F03" w:rsidR="00511B0D" w:rsidRPr="00C83A90" w:rsidRDefault="00511B0D" w:rsidP="003C3C00">
      <w:pPr>
        <w:ind w:left="284" w:firstLine="284"/>
        <w:rPr>
          <w:b/>
          <w:bCs/>
          <w:i/>
          <w:iCs/>
          <w:u w:val="single"/>
          <w:lang w:val="en-US"/>
        </w:rPr>
      </w:pPr>
      <w:r w:rsidRPr="00C83A90">
        <w:rPr>
          <w:b/>
          <w:bCs/>
          <w:i/>
          <w:iCs/>
          <w:u w:val="single"/>
          <w:lang w:val="en-US"/>
        </w:rPr>
        <w:t>RRC Configuration m</w:t>
      </w:r>
      <w:r w:rsidR="009B0305" w:rsidRPr="00C83A90">
        <w:rPr>
          <w:b/>
          <w:bCs/>
          <w:i/>
          <w:iCs/>
          <w:u w:val="single"/>
          <w:lang w:val="en-US"/>
        </w:rPr>
        <w:t>o</w:t>
      </w:r>
      <w:r w:rsidR="00DD6E50" w:rsidRPr="00C83A90">
        <w:rPr>
          <w:b/>
          <w:bCs/>
          <w:i/>
          <w:iCs/>
          <w:u w:val="single"/>
          <w:lang w:val="en-US"/>
        </w:rPr>
        <w:t xml:space="preserve">del </w:t>
      </w:r>
    </w:p>
    <w:p w14:paraId="308B1C0E" w14:textId="57B1A8A8" w:rsidR="00511B0D" w:rsidRPr="000F6867" w:rsidRDefault="00511B0D" w:rsidP="007E72C5">
      <w:pPr>
        <w:ind w:left="852"/>
        <w:rPr>
          <w:b/>
          <w:bCs/>
          <w:lang w:val="en-US"/>
        </w:rPr>
      </w:pPr>
      <w:r w:rsidRPr="000F6867">
        <w:rPr>
          <w:b/>
          <w:bCs/>
          <w:lang w:val="en-US"/>
        </w:rPr>
        <w:t xml:space="preserve">Proposal </w:t>
      </w:r>
      <w:r>
        <w:rPr>
          <w:b/>
          <w:bCs/>
          <w:lang w:val="en-US"/>
        </w:rPr>
        <w:t>5A</w:t>
      </w:r>
      <w:r w:rsidRPr="000F6867">
        <w:rPr>
          <w:b/>
          <w:bCs/>
          <w:lang w:val="en-US"/>
        </w:rPr>
        <w:t xml:space="preserve">: For Inter-SN LTM, Inclusion of MCG part in the reference configuration is indicated by </w:t>
      </w:r>
      <w:r>
        <w:rPr>
          <w:b/>
          <w:bCs/>
          <w:lang w:val="en-US"/>
        </w:rPr>
        <w:t xml:space="preserve">  </w:t>
      </w:r>
      <w:r w:rsidRPr="000F6867">
        <w:rPr>
          <w:b/>
          <w:bCs/>
          <w:lang w:val="en-US"/>
        </w:rPr>
        <w:t>common parameter in LTM-Configuration across all candidates.</w:t>
      </w:r>
    </w:p>
    <w:p w14:paraId="10C7D68D" w14:textId="63C01016" w:rsidR="008A753F" w:rsidRDefault="00511B0D" w:rsidP="007E72C5">
      <w:pPr>
        <w:ind w:left="852"/>
        <w:jc w:val="both"/>
        <w:rPr>
          <w:b/>
          <w:bCs/>
          <w:lang w:val="en-US"/>
        </w:rPr>
      </w:pPr>
      <w:r w:rsidRPr="000F6867">
        <w:rPr>
          <w:b/>
          <w:bCs/>
          <w:lang w:val="en-US"/>
        </w:rPr>
        <w:t xml:space="preserve">Proposal </w:t>
      </w:r>
      <w:r>
        <w:rPr>
          <w:b/>
          <w:bCs/>
          <w:lang w:val="en-US"/>
        </w:rPr>
        <w:t>5B</w:t>
      </w:r>
      <w:r w:rsidRPr="000F6867">
        <w:rPr>
          <w:b/>
          <w:bCs/>
          <w:lang w:val="en-US"/>
        </w:rPr>
        <w:t>: For Inter-</w:t>
      </w:r>
      <w:r>
        <w:rPr>
          <w:b/>
          <w:bCs/>
          <w:lang w:val="en-US"/>
        </w:rPr>
        <w:t>M</w:t>
      </w:r>
      <w:r w:rsidRPr="000F6867">
        <w:rPr>
          <w:b/>
          <w:bCs/>
          <w:lang w:val="en-US"/>
        </w:rPr>
        <w:t xml:space="preserve">N LTM, Inclusion of </w:t>
      </w:r>
      <w:r>
        <w:rPr>
          <w:b/>
          <w:bCs/>
          <w:lang w:val="en-US"/>
        </w:rPr>
        <w:t>SCG</w:t>
      </w:r>
      <w:r w:rsidRPr="000F6867">
        <w:rPr>
          <w:b/>
          <w:bCs/>
          <w:lang w:val="en-US"/>
        </w:rPr>
        <w:t xml:space="preserve"> part in the reference configuration is indicated by common parameter in LTM-Configuration across all candidates.</w:t>
      </w:r>
    </w:p>
    <w:p w14:paraId="7B53396A" w14:textId="549032BF" w:rsidR="00511B0D" w:rsidRPr="00A4141F" w:rsidRDefault="00AD5F3F" w:rsidP="00511B0D">
      <w:pPr>
        <w:ind w:left="568"/>
        <w:jc w:val="both"/>
        <w:rPr>
          <w:b/>
          <w:bCs/>
          <w:i/>
          <w:iCs/>
          <w:u w:val="single"/>
          <w:lang w:val="en-US"/>
        </w:rPr>
      </w:pPr>
      <w:r w:rsidRPr="00A4141F">
        <w:rPr>
          <w:b/>
          <w:bCs/>
          <w:i/>
          <w:iCs/>
          <w:u w:val="single"/>
          <w:lang w:val="en-US"/>
        </w:rPr>
        <w:t>Can</w:t>
      </w:r>
      <w:r w:rsidR="00A4141F" w:rsidRPr="00A4141F">
        <w:rPr>
          <w:b/>
          <w:bCs/>
          <w:i/>
          <w:iCs/>
          <w:u w:val="single"/>
          <w:lang w:val="en-US"/>
        </w:rPr>
        <w:t>didate Configuration for MN-LTM</w:t>
      </w:r>
    </w:p>
    <w:p w14:paraId="07E7522A" w14:textId="6B091D30" w:rsidR="00511B0D" w:rsidRPr="00176643" w:rsidRDefault="00E11E90" w:rsidP="007E72C5">
      <w:pPr>
        <w:ind w:left="1136"/>
        <w:jc w:val="both"/>
        <w:rPr>
          <w:i/>
          <w:iCs/>
          <w:lang w:val="en-US"/>
        </w:rPr>
      </w:pPr>
      <w:r w:rsidRPr="00176643">
        <w:rPr>
          <w:i/>
          <w:iCs/>
          <w:lang w:val="en-US"/>
        </w:rPr>
        <w:t>Observation 11: For Inter-MN LTM, it is possible that some candidate configurations include SCG and some configurations without SCG.</w:t>
      </w:r>
    </w:p>
    <w:p w14:paraId="3D1D6523" w14:textId="54E39922" w:rsidR="00E11E90" w:rsidRDefault="00E11E90" w:rsidP="007E72C5">
      <w:pPr>
        <w:ind w:left="852"/>
        <w:jc w:val="both"/>
        <w:rPr>
          <w:b/>
          <w:bCs/>
          <w:lang w:val="en-US"/>
        </w:rPr>
      </w:pPr>
      <w:r w:rsidRPr="00E11E90">
        <w:rPr>
          <w:b/>
          <w:bCs/>
          <w:lang w:val="en-US"/>
        </w:rPr>
        <w:t>Proposal 6:  RAN2 to support preparation of LTM candidate configurations with and without SCG for Inter-MN LTM. FFS Network implementation is sufficient or signaling changes needed for this.</w:t>
      </w:r>
    </w:p>
    <w:p w14:paraId="06034B70" w14:textId="13230410" w:rsidR="00E77C3F" w:rsidRPr="00176643" w:rsidRDefault="00E77C3F" w:rsidP="007E72C5">
      <w:pPr>
        <w:ind w:left="1136"/>
        <w:jc w:val="both"/>
        <w:rPr>
          <w:i/>
          <w:iCs/>
          <w:lang w:val="en-US"/>
        </w:rPr>
      </w:pPr>
      <w:r w:rsidRPr="00176643">
        <w:rPr>
          <w:i/>
          <w:iCs/>
          <w:lang w:val="en-US"/>
        </w:rPr>
        <w:t xml:space="preserve">Observation 12: In inter-CU MCG LTM, a candidate MN may prepare a different </w:t>
      </w:r>
      <w:proofErr w:type="spellStart"/>
      <w:r w:rsidRPr="00176643">
        <w:rPr>
          <w:i/>
          <w:iCs/>
          <w:lang w:val="en-US"/>
        </w:rPr>
        <w:t>PSCell</w:t>
      </w:r>
      <w:proofErr w:type="spellEnd"/>
      <w:r w:rsidRPr="00176643">
        <w:rPr>
          <w:i/>
          <w:iCs/>
          <w:lang w:val="en-US"/>
        </w:rPr>
        <w:t xml:space="preserve">; which may result in </w:t>
      </w:r>
      <w:proofErr w:type="spellStart"/>
      <w:r w:rsidRPr="00176643">
        <w:rPr>
          <w:i/>
          <w:iCs/>
          <w:lang w:val="en-US"/>
        </w:rPr>
        <w:t>PSCell</w:t>
      </w:r>
      <w:proofErr w:type="spellEnd"/>
      <w:r w:rsidRPr="00176643">
        <w:rPr>
          <w:i/>
          <w:iCs/>
          <w:lang w:val="en-US"/>
        </w:rPr>
        <w:t xml:space="preserve"> HO during inter-CU MCG LTM execution.</w:t>
      </w:r>
    </w:p>
    <w:p w14:paraId="71C21430" w14:textId="26D47536" w:rsidR="00E77C3F" w:rsidRDefault="00E77C3F" w:rsidP="007E72C5">
      <w:pPr>
        <w:ind w:left="852"/>
        <w:jc w:val="both"/>
        <w:rPr>
          <w:b/>
          <w:bCs/>
          <w:lang w:val="en-US"/>
        </w:rPr>
      </w:pPr>
      <w:r w:rsidRPr="00E77C3F">
        <w:rPr>
          <w:b/>
          <w:bCs/>
          <w:lang w:val="en-US"/>
        </w:rPr>
        <w:t xml:space="preserve">Proposal 7: RAN2 to discuss and agree on supporting candidate MN preparing a different </w:t>
      </w:r>
      <w:proofErr w:type="spellStart"/>
      <w:r w:rsidRPr="00E77C3F">
        <w:rPr>
          <w:b/>
          <w:bCs/>
          <w:lang w:val="en-US"/>
        </w:rPr>
        <w:t>PSCell</w:t>
      </w:r>
      <w:proofErr w:type="spellEnd"/>
      <w:r w:rsidRPr="00E77C3F">
        <w:rPr>
          <w:b/>
          <w:bCs/>
          <w:lang w:val="en-US"/>
        </w:rPr>
        <w:t xml:space="preserve"> during inter-CU MCG LTM preparation.</w:t>
      </w:r>
    </w:p>
    <w:p w14:paraId="3862BDFE" w14:textId="2BB48B1E" w:rsidR="007A5921" w:rsidRPr="007A5921" w:rsidRDefault="007A5921" w:rsidP="00176643">
      <w:pPr>
        <w:ind w:left="568"/>
        <w:jc w:val="both"/>
        <w:rPr>
          <w:b/>
          <w:bCs/>
          <w:i/>
          <w:iCs/>
          <w:u w:val="single"/>
          <w:lang w:val="en-US"/>
        </w:rPr>
      </w:pPr>
      <w:r w:rsidRPr="007A5921">
        <w:rPr>
          <w:b/>
          <w:bCs/>
          <w:i/>
          <w:iCs/>
          <w:u w:val="single"/>
          <w:lang w:val="en-US"/>
        </w:rPr>
        <w:t>L2-Reset handling for DC-LTM</w:t>
      </w:r>
    </w:p>
    <w:p w14:paraId="502488EA" w14:textId="53B96592" w:rsidR="007A5921" w:rsidRDefault="007A5921" w:rsidP="007E72C5">
      <w:pPr>
        <w:ind w:left="852"/>
        <w:rPr>
          <w:b/>
          <w:bCs/>
          <w:lang w:val="en-US"/>
        </w:rPr>
      </w:pPr>
      <w:r w:rsidRPr="00176643">
        <w:rPr>
          <w:b/>
          <w:bCs/>
          <w:lang w:val="en-US"/>
        </w:rPr>
        <w:t xml:space="preserve">Proposal </w:t>
      </w:r>
      <w:r>
        <w:rPr>
          <w:b/>
          <w:bCs/>
          <w:lang w:val="en-US"/>
        </w:rPr>
        <w:t>8</w:t>
      </w:r>
      <w:r w:rsidR="00816442">
        <w:rPr>
          <w:b/>
          <w:bCs/>
          <w:lang w:val="en-US"/>
        </w:rPr>
        <w:t>A</w:t>
      </w:r>
      <w:r w:rsidRPr="00176643">
        <w:rPr>
          <w:b/>
          <w:bCs/>
          <w:lang w:val="en-US"/>
        </w:rPr>
        <w:t xml:space="preserve">: For inter-CU MCG with </w:t>
      </w:r>
      <w:r>
        <w:rPr>
          <w:b/>
          <w:bCs/>
          <w:lang w:val="en-US"/>
        </w:rPr>
        <w:t>SN unchanged or released</w:t>
      </w:r>
      <w:r w:rsidRPr="00176643">
        <w:rPr>
          <w:b/>
          <w:bCs/>
          <w:lang w:val="en-US"/>
        </w:rPr>
        <w:t xml:space="preserve">, </w:t>
      </w:r>
    </w:p>
    <w:p w14:paraId="24A56B93" w14:textId="77777777" w:rsidR="007A5921" w:rsidRDefault="007A5921" w:rsidP="007E72C5">
      <w:pPr>
        <w:ind w:left="1333"/>
        <w:rPr>
          <w:b/>
          <w:bCs/>
          <w:lang w:val="en-US"/>
        </w:rPr>
      </w:pPr>
      <w:r>
        <w:rPr>
          <w:b/>
          <w:bCs/>
          <w:lang w:val="en-US"/>
        </w:rPr>
        <w:t>I</w:t>
      </w:r>
      <w:r w:rsidRPr="00176643">
        <w:rPr>
          <w:b/>
          <w:bCs/>
          <w:lang w:val="en-US"/>
        </w:rPr>
        <w:t xml:space="preserve">f Rel-19 ID is different for the source cell and the target cell, </w:t>
      </w:r>
    </w:p>
    <w:p w14:paraId="791CB5D3" w14:textId="77777777" w:rsidR="007A5921" w:rsidRPr="00F816AD" w:rsidRDefault="007A5921" w:rsidP="007E72C5">
      <w:pPr>
        <w:pStyle w:val="ListParagraph"/>
        <w:numPr>
          <w:ilvl w:val="0"/>
          <w:numId w:val="46"/>
        </w:numPr>
        <w:ind w:left="2174"/>
        <w:rPr>
          <w:b/>
          <w:bCs/>
          <w:lang w:val="en-US"/>
        </w:rPr>
      </w:pPr>
      <w:r w:rsidRPr="00F816AD">
        <w:rPr>
          <w:b/>
          <w:bCs/>
          <w:lang w:val="en-US"/>
        </w:rPr>
        <w:t>The UE performs PDCP re-establishment, including security key update, for all bearers.</w:t>
      </w:r>
    </w:p>
    <w:p w14:paraId="5D784E2C" w14:textId="77777777" w:rsidR="007A5921" w:rsidRDefault="007A5921" w:rsidP="007E72C5">
      <w:pPr>
        <w:ind w:left="1333"/>
        <w:rPr>
          <w:b/>
          <w:bCs/>
          <w:lang w:val="en-US"/>
        </w:rPr>
      </w:pPr>
      <w:r>
        <w:rPr>
          <w:b/>
          <w:bCs/>
          <w:lang w:val="en-US"/>
        </w:rPr>
        <w:t>I</w:t>
      </w:r>
      <w:r w:rsidRPr="00176643">
        <w:rPr>
          <w:b/>
          <w:bCs/>
          <w:lang w:val="en-US"/>
        </w:rPr>
        <w:t xml:space="preserve">f the new Rel-19 IDs of the serving cell and the target cell have same values, </w:t>
      </w:r>
    </w:p>
    <w:p w14:paraId="6B5BC4D3" w14:textId="77777777" w:rsidR="007A5921" w:rsidRPr="00F816AD" w:rsidRDefault="007A5921" w:rsidP="007E72C5">
      <w:pPr>
        <w:pStyle w:val="ListParagraph"/>
        <w:numPr>
          <w:ilvl w:val="0"/>
          <w:numId w:val="46"/>
        </w:numPr>
        <w:ind w:left="2174"/>
        <w:rPr>
          <w:b/>
          <w:bCs/>
          <w:lang w:val="en-US"/>
        </w:rPr>
      </w:pPr>
      <w:r w:rsidRPr="00F816AD">
        <w:rPr>
          <w:b/>
          <w:bCs/>
          <w:lang w:val="en-US"/>
        </w:rPr>
        <w:lastRenderedPageBreak/>
        <w:t>The UE compares the ltm-ServingCellNoResetID and ltm-NoResetID and performs the corresponding L2 reset operation as defined in Rel-18.</w:t>
      </w:r>
    </w:p>
    <w:p w14:paraId="3A9AC07F" w14:textId="77777777" w:rsidR="007A5921" w:rsidRPr="00BA4FEE" w:rsidRDefault="007A5921" w:rsidP="007E72C5">
      <w:pPr>
        <w:pStyle w:val="ListParagraph"/>
        <w:ind w:left="1572"/>
        <w:rPr>
          <w:lang w:val="en-US"/>
        </w:rPr>
      </w:pPr>
    </w:p>
    <w:p w14:paraId="5DD7AD10" w14:textId="77777777" w:rsidR="007A5921" w:rsidRDefault="007A5921" w:rsidP="007E72C5">
      <w:pPr>
        <w:ind w:left="852"/>
        <w:rPr>
          <w:b/>
          <w:bCs/>
          <w:lang w:val="en-US"/>
        </w:rPr>
      </w:pPr>
      <w:r w:rsidRPr="00176643">
        <w:rPr>
          <w:b/>
          <w:bCs/>
          <w:lang w:val="en-US"/>
        </w:rPr>
        <w:t xml:space="preserve">Proposal </w:t>
      </w:r>
      <w:r>
        <w:rPr>
          <w:b/>
          <w:bCs/>
          <w:lang w:val="en-US"/>
        </w:rPr>
        <w:t>8B</w:t>
      </w:r>
      <w:r w:rsidRPr="00176643">
        <w:rPr>
          <w:b/>
          <w:bCs/>
          <w:lang w:val="en-US"/>
        </w:rPr>
        <w:t>: For inter-CU SCG with MN unchanged,</w:t>
      </w:r>
      <w:r>
        <w:rPr>
          <w:b/>
          <w:bCs/>
          <w:lang w:val="en-US"/>
        </w:rPr>
        <w:t xml:space="preserve"> </w:t>
      </w:r>
    </w:p>
    <w:p w14:paraId="3617325A" w14:textId="77777777" w:rsidR="007A5921" w:rsidRPr="00176643" w:rsidRDefault="007A5921" w:rsidP="007E72C5">
      <w:pPr>
        <w:ind w:left="1212"/>
        <w:rPr>
          <w:b/>
          <w:bCs/>
          <w:lang w:val="en-US"/>
        </w:rPr>
      </w:pPr>
      <w:r>
        <w:rPr>
          <w:b/>
          <w:bCs/>
          <w:lang w:val="en-US"/>
        </w:rPr>
        <w:t>I</w:t>
      </w:r>
      <w:r w:rsidRPr="00176643">
        <w:rPr>
          <w:b/>
          <w:bCs/>
          <w:lang w:val="en-US"/>
        </w:rPr>
        <w:t>f Rel-19 ID is different for the source cell and the target cell, the UE performs:</w:t>
      </w:r>
    </w:p>
    <w:p w14:paraId="32F383FB" w14:textId="77777777" w:rsidR="007A5921" w:rsidRPr="00176643" w:rsidRDefault="007A5921" w:rsidP="007E72C5">
      <w:pPr>
        <w:pStyle w:val="ListParagraph"/>
        <w:numPr>
          <w:ilvl w:val="0"/>
          <w:numId w:val="38"/>
        </w:numPr>
        <w:ind w:left="1932"/>
        <w:rPr>
          <w:b/>
          <w:bCs/>
          <w:lang w:val="en-US"/>
        </w:rPr>
      </w:pPr>
      <w:r w:rsidRPr="00176643">
        <w:rPr>
          <w:b/>
          <w:bCs/>
          <w:lang w:val="en-US"/>
        </w:rPr>
        <w:t>for SN-terminated SCG/MCG/split bearers, security key update and PDCP and RLC reestablishment.</w:t>
      </w:r>
    </w:p>
    <w:p w14:paraId="431B137E" w14:textId="77777777" w:rsidR="007A5921" w:rsidRPr="00176643" w:rsidRDefault="007A5921" w:rsidP="007E72C5">
      <w:pPr>
        <w:pStyle w:val="ListParagraph"/>
        <w:numPr>
          <w:ilvl w:val="0"/>
          <w:numId w:val="38"/>
        </w:numPr>
        <w:ind w:left="1932"/>
        <w:rPr>
          <w:b/>
          <w:bCs/>
          <w:lang w:val="en-US"/>
        </w:rPr>
      </w:pPr>
      <w:r w:rsidRPr="00176643">
        <w:rPr>
          <w:b/>
          <w:bCs/>
          <w:lang w:val="en-US"/>
        </w:rPr>
        <w:t>for MN-terminated SCG/split bearers, PDCP recovery and (SCG) RLC reestablishment.</w:t>
      </w:r>
    </w:p>
    <w:p w14:paraId="00C7A46A" w14:textId="77777777" w:rsidR="007A5921" w:rsidRPr="00176643" w:rsidRDefault="007A5921" w:rsidP="007E72C5">
      <w:pPr>
        <w:pStyle w:val="ListParagraph"/>
        <w:numPr>
          <w:ilvl w:val="0"/>
          <w:numId w:val="38"/>
        </w:numPr>
        <w:ind w:left="1932"/>
        <w:rPr>
          <w:b/>
          <w:bCs/>
          <w:lang w:val="en-US"/>
        </w:rPr>
      </w:pPr>
      <w:r w:rsidRPr="00176643">
        <w:rPr>
          <w:b/>
          <w:bCs/>
          <w:lang w:val="en-US"/>
        </w:rPr>
        <w:t>for MN-terminated MCG bearers, PDCP and RLC continue unaffected by the switch.</w:t>
      </w:r>
    </w:p>
    <w:p w14:paraId="05FB2F9B" w14:textId="77777777" w:rsidR="007A5921" w:rsidRPr="00176643" w:rsidRDefault="007A5921" w:rsidP="007E72C5">
      <w:pPr>
        <w:ind w:left="1212"/>
        <w:rPr>
          <w:b/>
          <w:bCs/>
          <w:lang w:val="en-US"/>
        </w:rPr>
      </w:pPr>
      <w:proofErr w:type="gramStart"/>
      <w:r>
        <w:rPr>
          <w:b/>
          <w:bCs/>
          <w:lang w:val="en-US"/>
        </w:rPr>
        <w:t xml:space="preserve">Else  </w:t>
      </w:r>
      <w:r w:rsidRPr="00176643">
        <w:rPr>
          <w:b/>
          <w:bCs/>
          <w:lang w:val="en-US"/>
        </w:rPr>
        <w:t>the</w:t>
      </w:r>
      <w:proofErr w:type="gramEnd"/>
      <w:r w:rsidRPr="00176643">
        <w:rPr>
          <w:b/>
          <w:bCs/>
          <w:lang w:val="en-US"/>
        </w:rPr>
        <w:t xml:space="preserve"> UE compares the ltm-ServingCellNoResetID and ltm-NoResetID and:</w:t>
      </w:r>
    </w:p>
    <w:p w14:paraId="105E1086" w14:textId="77777777" w:rsidR="007A5921" w:rsidRPr="00176643" w:rsidRDefault="007A5921" w:rsidP="007E72C5">
      <w:pPr>
        <w:pStyle w:val="ListParagraph"/>
        <w:numPr>
          <w:ilvl w:val="0"/>
          <w:numId w:val="38"/>
        </w:numPr>
        <w:ind w:left="1932"/>
        <w:rPr>
          <w:b/>
          <w:bCs/>
          <w:lang w:val="en-US"/>
        </w:rPr>
      </w:pPr>
      <w:r w:rsidRPr="00176643">
        <w:rPr>
          <w:b/>
          <w:bCs/>
          <w:lang w:val="en-US"/>
        </w:rPr>
        <w:t>for MN- or SN-terminated SCG/split bearer, L2 reset operation as defined in Rel. 18 is performed.</w:t>
      </w:r>
    </w:p>
    <w:p w14:paraId="03ACA109" w14:textId="77777777" w:rsidR="007A5921" w:rsidRPr="00176643" w:rsidRDefault="007A5921" w:rsidP="007E72C5">
      <w:pPr>
        <w:pStyle w:val="ListParagraph"/>
        <w:numPr>
          <w:ilvl w:val="0"/>
          <w:numId w:val="38"/>
        </w:numPr>
        <w:ind w:left="1932"/>
        <w:rPr>
          <w:b/>
          <w:bCs/>
          <w:lang w:val="en-US"/>
        </w:rPr>
      </w:pPr>
      <w:r w:rsidRPr="00176643">
        <w:rPr>
          <w:b/>
          <w:bCs/>
          <w:lang w:val="en-US"/>
        </w:rPr>
        <w:t>for MN- or SN-terminated MCG bearers, PDCP and RLC continue unaffected by the switch.</w:t>
      </w:r>
    </w:p>
    <w:p w14:paraId="10AA7AE5" w14:textId="77777777" w:rsidR="007A5921" w:rsidRPr="00DE1C4A" w:rsidRDefault="007A5921" w:rsidP="007E72C5">
      <w:pPr>
        <w:ind w:left="852"/>
        <w:rPr>
          <w:b/>
          <w:bCs/>
          <w:lang w:val="en-US"/>
        </w:rPr>
      </w:pPr>
      <w:r w:rsidRPr="00176643">
        <w:rPr>
          <w:b/>
          <w:bCs/>
          <w:lang w:val="en-US"/>
        </w:rPr>
        <w:t xml:space="preserve">Proposal </w:t>
      </w:r>
      <w:r>
        <w:rPr>
          <w:b/>
          <w:bCs/>
          <w:lang w:val="en-US"/>
        </w:rPr>
        <w:t>8C</w:t>
      </w:r>
      <w:r w:rsidRPr="00176643">
        <w:rPr>
          <w:b/>
          <w:bCs/>
          <w:lang w:val="en-US"/>
        </w:rPr>
        <w:t>: When the type or the termination point of a bearer changes, the legacy behavior for L2 handling of bearer type change must be followed.</w:t>
      </w:r>
    </w:p>
    <w:p w14:paraId="773957B2" w14:textId="77777777" w:rsidR="007A5921" w:rsidRPr="00176643" w:rsidRDefault="007A5921" w:rsidP="007E72C5">
      <w:pPr>
        <w:ind w:left="852"/>
        <w:rPr>
          <w:b/>
          <w:lang w:val="en-US"/>
        </w:rPr>
      </w:pPr>
      <w:r w:rsidRPr="00176643">
        <w:rPr>
          <w:b/>
          <w:bCs/>
          <w:lang w:val="en-US"/>
        </w:rPr>
        <w:t>Proposal</w:t>
      </w:r>
      <w:r>
        <w:rPr>
          <w:b/>
          <w:bCs/>
          <w:lang w:val="en-US"/>
        </w:rPr>
        <w:t xml:space="preserve"> 8D</w:t>
      </w:r>
      <w:r w:rsidRPr="00176643">
        <w:rPr>
          <w:b/>
          <w:bCs/>
          <w:lang w:val="en-US"/>
        </w:rPr>
        <w:t xml:space="preserve">: No further signaling, apart from per candidate new Rel. 19 IDs and Rel. 18 </w:t>
      </w:r>
      <w:proofErr w:type="spellStart"/>
      <w:r w:rsidRPr="00176643">
        <w:rPr>
          <w:b/>
          <w:bCs/>
          <w:lang w:val="en-US"/>
        </w:rPr>
        <w:t>ltm-NoReset</w:t>
      </w:r>
      <w:proofErr w:type="spellEnd"/>
      <w:r w:rsidRPr="00176643">
        <w:rPr>
          <w:b/>
          <w:bCs/>
          <w:lang w:val="en-US"/>
        </w:rPr>
        <w:t xml:space="preserve"> IDs, is needed to support L2 reset handling for DC.</w:t>
      </w:r>
    </w:p>
    <w:p w14:paraId="77352BC7" w14:textId="176D1DFF" w:rsidR="00A1591C" w:rsidRPr="00A70F1F" w:rsidRDefault="00A1591C" w:rsidP="00176643">
      <w:pPr>
        <w:ind w:left="568"/>
        <w:jc w:val="both"/>
        <w:rPr>
          <w:b/>
          <w:bCs/>
          <w:lang w:val="en-US"/>
        </w:rPr>
      </w:pPr>
    </w:p>
    <w:p w14:paraId="5D7E8F2D" w14:textId="6CEAFC58" w:rsidR="008A753F" w:rsidRDefault="006C1619" w:rsidP="008A753F">
      <w:pPr>
        <w:jc w:val="both"/>
        <w:rPr>
          <w:b/>
          <w:bCs/>
          <w:u w:val="single"/>
          <w:lang w:val="en-US"/>
        </w:rPr>
      </w:pPr>
      <w:r>
        <w:rPr>
          <w:b/>
          <w:bCs/>
          <w:u w:val="single"/>
          <w:lang w:val="en-US"/>
        </w:rPr>
        <w:t>Security key change-related issues</w:t>
      </w:r>
    </w:p>
    <w:p w14:paraId="492DF44B" w14:textId="16B73184" w:rsidR="000F30D4" w:rsidRPr="007617BE" w:rsidRDefault="007617BE" w:rsidP="000F30D4">
      <w:pPr>
        <w:ind w:left="284" w:firstLine="284"/>
        <w:jc w:val="both"/>
        <w:rPr>
          <w:b/>
          <w:bCs/>
          <w:i/>
          <w:iCs/>
          <w:u w:val="single"/>
          <w:lang w:val="en-US"/>
        </w:rPr>
      </w:pPr>
      <w:r w:rsidRPr="007617BE">
        <w:rPr>
          <w:b/>
          <w:bCs/>
          <w:i/>
          <w:iCs/>
          <w:u w:val="single"/>
          <w:lang w:val="en-US"/>
        </w:rPr>
        <w:t xml:space="preserve">Security key </w:t>
      </w:r>
      <w:r w:rsidR="00110478">
        <w:rPr>
          <w:b/>
          <w:bCs/>
          <w:i/>
          <w:iCs/>
          <w:u w:val="single"/>
          <w:lang w:val="en-US"/>
        </w:rPr>
        <w:t xml:space="preserve">change </w:t>
      </w:r>
      <w:r w:rsidRPr="007617BE">
        <w:rPr>
          <w:b/>
          <w:bCs/>
          <w:i/>
          <w:iCs/>
          <w:u w:val="single"/>
          <w:lang w:val="en-US"/>
        </w:rPr>
        <w:t xml:space="preserve">solution for Inter-MN LTM </w:t>
      </w:r>
    </w:p>
    <w:p w14:paraId="1198E573" w14:textId="77777777" w:rsidR="008A5A57" w:rsidRDefault="008A5A57" w:rsidP="008C1078">
      <w:pPr>
        <w:ind w:left="852"/>
        <w:jc w:val="both"/>
        <w:rPr>
          <w:i/>
          <w:iCs/>
          <w:lang w:val="en-US"/>
        </w:rPr>
      </w:pPr>
      <w:r w:rsidRPr="008A5A57">
        <w:rPr>
          <w:i/>
          <w:iCs/>
          <w:lang w:val="en-US"/>
        </w:rPr>
        <w:t>Observation 13: SA3 has selected Option 4 as its main preferred option. SA3 has indicated the Option 1 may be considered if RRC configuration should be “absolutely” avoided.</w:t>
      </w:r>
    </w:p>
    <w:p w14:paraId="5B4794C7" w14:textId="0DDF9C41" w:rsidR="008A753F" w:rsidRPr="00B31706" w:rsidRDefault="0003147F" w:rsidP="008C1078">
      <w:pPr>
        <w:ind w:left="852"/>
        <w:jc w:val="both"/>
        <w:rPr>
          <w:i/>
          <w:iCs/>
          <w:lang w:val="en-US"/>
        </w:rPr>
      </w:pPr>
      <w:r w:rsidRPr="0003147F">
        <w:rPr>
          <w:i/>
          <w:iCs/>
          <w:lang w:val="en-US"/>
        </w:rPr>
        <w:t>Observation 14: Rel. 18 LTM procedure allows that UE is re-configured through RRC as long as the candidate LTM configurations can be re-used.</w:t>
      </w:r>
    </w:p>
    <w:p w14:paraId="58332C5E" w14:textId="16F11BD5" w:rsidR="00DC2661" w:rsidRDefault="00DC2661" w:rsidP="008C1078">
      <w:pPr>
        <w:ind w:left="852"/>
        <w:jc w:val="both"/>
        <w:rPr>
          <w:i/>
          <w:iCs/>
          <w:lang w:val="en-US"/>
        </w:rPr>
      </w:pPr>
      <w:r w:rsidRPr="00DC2661">
        <w:rPr>
          <w:i/>
          <w:iCs/>
          <w:lang w:val="en-US"/>
        </w:rPr>
        <w:t>Observation 15: In case an RRC message is used to indicate the security information, an RRC level acknowledgement will be sent by the UE, to ensure UE has received and stored this information. The same is not available for a MAC message.</w:t>
      </w:r>
    </w:p>
    <w:p w14:paraId="4A3A2EF6" w14:textId="65E3EF91" w:rsidR="00640D77" w:rsidRPr="00B31706" w:rsidRDefault="00640D77" w:rsidP="008C1078">
      <w:pPr>
        <w:ind w:left="852"/>
        <w:jc w:val="both"/>
        <w:rPr>
          <w:i/>
          <w:iCs/>
          <w:lang w:val="en-US"/>
        </w:rPr>
      </w:pPr>
      <w:r w:rsidRPr="00640D77">
        <w:rPr>
          <w:i/>
          <w:iCs/>
          <w:lang w:val="en-US"/>
        </w:rPr>
        <w:t xml:space="preserve">Observation 16: Inter-CU LTM may require that UE needs </w:t>
      </w:r>
      <w:proofErr w:type="spellStart"/>
      <w:r w:rsidRPr="00640D77">
        <w:rPr>
          <w:i/>
          <w:iCs/>
          <w:lang w:val="en-US"/>
        </w:rPr>
        <w:t>nas</w:t>
      </w:r>
      <w:proofErr w:type="spellEnd"/>
      <w:r w:rsidRPr="00640D77">
        <w:rPr>
          <w:i/>
          <w:iCs/>
          <w:lang w:val="en-US"/>
        </w:rPr>
        <w:t>-Container to do the security update as indicated by the AMF.</w:t>
      </w:r>
    </w:p>
    <w:p w14:paraId="6423718E" w14:textId="39A53F6D" w:rsidR="008A753F" w:rsidRPr="00B31706" w:rsidRDefault="00805894" w:rsidP="006C1619">
      <w:pPr>
        <w:ind w:left="568"/>
        <w:jc w:val="both"/>
        <w:rPr>
          <w:b/>
          <w:bCs/>
          <w:lang w:val="en-US"/>
        </w:rPr>
      </w:pPr>
      <w:r w:rsidRPr="00200B83">
        <w:rPr>
          <w:b/>
          <w:bCs/>
          <w:lang w:val="en-US"/>
        </w:rPr>
        <w:t xml:space="preserve">Proposal </w:t>
      </w:r>
      <w:r w:rsidR="003D35D1">
        <w:rPr>
          <w:b/>
          <w:bCs/>
          <w:lang w:val="en-US"/>
        </w:rPr>
        <w:t>9</w:t>
      </w:r>
      <w:r w:rsidRPr="00200B83">
        <w:rPr>
          <w:b/>
          <w:bCs/>
          <w:lang w:val="en-US"/>
        </w:rPr>
        <w:t>: RRC signaling</w:t>
      </w:r>
      <w:r>
        <w:rPr>
          <w:b/>
          <w:bCs/>
          <w:lang w:val="en-US"/>
        </w:rPr>
        <w:t xml:space="preserve"> (Option 4)</w:t>
      </w:r>
      <w:r w:rsidRPr="00200B83">
        <w:rPr>
          <w:b/>
          <w:bCs/>
          <w:lang w:val="en-US"/>
        </w:rPr>
        <w:t xml:space="preserve"> is used to indicate the security </w:t>
      </w:r>
      <w:r>
        <w:rPr>
          <w:b/>
          <w:bCs/>
          <w:lang w:val="en-US"/>
        </w:rPr>
        <w:t xml:space="preserve">key </w:t>
      </w:r>
      <w:r w:rsidRPr="00200B83">
        <w:rPr>
          <w:b/>
          <w:bCs/>
          <w:lang w:val="en-US"/>
        </w:rPr>
        <w:t xml:space="preserve">information </w:t>
      </w:r>
      <w:r>
        <w:rPr>
          <w:b/>
          <w:bCs/>
          <w:lang w:val="en-US"/>
        </w:rPr>
        <w:t xml:space="preserve">update </w:t>
      </w:r>
      <w:proofErr w:type="gramStart"/>
      <w:r>
        <w:rPr>
          <w:b/>
          <w:bCs/>
          <w:lang w:val="en-US"/>
        </w:rPr>
        <w:t xml:space="preserve">for </w:t>
      </w:r>
      <w:r w:rsidRPr="00200B83">
        <w:rPr>
          <w:b/>
          <w:bCs/>
          <w:lang w:val="en-US"/>
        </w:rPr>
        <w:t xml:space="preserve"> inter</w:t>
      </w:r>
      <w:proofErr w:type="gramEnd"/>
      <w:r w:rsidRPr="00200B83">
        <w:rPr>
          <w:b/>
          <w:bCs/>
          <w:lang w:val="en-US"/>
        </w:rPr>
        <w:t>-CU LTM</w:t>
      </w:r>
      <w:r w:rsidR="008A753F" w:rsidRPr="00B31706">
        <w:rPr>
          <w:b/>
          <w:bCs/>
          <w:lang w:val="en-US"/>
        </w:rPr>
        <w:t>.</w:t>
      </w:r>
    </w:p>
    <w:p w14:paraId="5527DD6D" w14:textId="236D980C" w:rsidR="0087295E" w:rsidRDefault="000F30D4" w:rsidP="006C1619">
      <w:pPr>
        <w:ind w:left="568"/>
        <w:jc w:val="both"/>
        <w:rPr>
          <w:i/>
          <w:iCs/>
          <w:lang w:val="en-US"/>
        </w:rPr>
      </w:pPr>
      <w:r>
        <w:rPr>
          <w:b/>
          <w:bCs/>
          <w:i/>
          <w:iCs/>
          <w:u w:val="single"/>
          <w:lang w:val="en-US"/>
        </w:rPr>
        <w:t>SN Key Regeneration for Inter-MN LTM</w:t>
      </w:r>
    </w:p>
    <w:p w14:paraId="35577043" w14:textId="1E8E538C" w:rsidR="009842D1" w:rsidRDefault="00BF7773" w:rsidP="008C1078">
      <w:pPr>
        <w:ind w:left="852"/>
        <w:jc w:val="both"/>
        <w:rPr>
          <w:i/>
          <w:iCs/>
          <w:lang w:val="en-US"/>
        </w:rPr>
      </w:pPr>
      <w:r w:rsidRPr="00BF7773">
        <w:rPr>
          <w:i/>
          <w:iCs/>
          <w:lang w:val="en-US"/>
        </w:rPr>
        <w:t>Observation 17: In classic Inter-MN handover scenario without SCG change, the SK-counter value needs to be included along with master-key change configuration to enable regeneration of new security keys for SN</w:t>
      </w:r>
      <w:r>
        <w:rPr>
          <w:i/>
          <w:iCs/>
          <w:lang w:val="en-US"/>
        </w:rPr>
        <w:t>.</w:t>
      </w:r>
    </w:p>
    <w:p w14:paraId="017A74F6" w14:textId="33E6B917" w:rsidR="00805894" w:rsidRDefault="009842D1" w:rsidP="008C1078">
      <w:pPr>
        <w:ind w:left="852"/>
        <w:jc w:val="both"/>
        <w:rPr>
          <w:i/>
          <w:iCs/>
          <w:lang w:val="en-US"/>
        </w:rPr>
      </w:pPr>
      <w:r w:rsidRPr="00176643">
        <w:rPr>
          <w:i/>
          <w:iCs/>
          <w:lang w:val="en-US"/>
        </w:rPr>
        <w:t>Observation 18: Issues related to regeneration of SN-Keys during Inter-MN MCG LTM is not discussed within RAN2. Not included in the list of issues for SA3 to address in the previous LS to SA3.</w:t>
      </w:r>
    </w:p>
    <w:p w14:paraId="70738567" w14:textId="47467A4F" w:rsidR="0087295E" w:rsidRDefault="00B26514" w:rsidP="006C1619">
      <w:pPr>
        <w:ind w:left="568"/>
        <w:jc w:val="both"/>
        <w:rPr>
          <w:b/>
          <w:bCs/>
          <w:lang w:val="en-US"/>
        </w:rPr>
      </w:pPr>
      <w:r w:rsidRPr="00200B83">
        <w:rPr>
          <w:b/>
          <w:lang w:val="en-US"/>
        </w:rPr>
        <w:t>Proposal 1</w:t>
      </w:r>
      <w:r w:rsidR="003D35D1">
        <w:rPr>
          <w:b/>
          <w:lang w:val="en-US"/>
        </w:rPr>
        <w:t>0</w:t>
      </w:r>
      <w:r w:rsidRPr="00200B83">
        <w:rPr>
          <w:b/>
          <w:lang w:val="en-US"/>
        </w:rPr>
        <w:t>:  RAN2 discuss and agree upon the potential options to trigger SN key regeneration for Inter-MN MCG-LTM and seek SA3 views through LS</w:t>
      </w:r>
      <w:r>
        <w:rPr>
          <w:b/>
          <w:lang w:val="en-US"/>
        </w:rPr>
        <w:t>.</w:t>
      </w:r>
    </w:p>
    <w:p w14:paraId="7C6735F8" w14:textId="13C1B229" w:rsidR="0087295E" w:rsidRPr="000F30D4" w:rsidRDefault="000F30D4" w:rsidP="006C1619">
      <w:pPr>
        <w:ind w:left="568"/>
        <w:jc w:val="both"/>
        <w:rPr>
          <w:b/>
          <w:bCs/>
          <w:i/>
          <w:iCs/>
          <w:u w:val="single"/>
          <w:lang w:val="en-US"/>
        </w:rPr>
      </w:pPr>
      <w:r w:rsidRPr="000F30D4">
        <w:rPr>
          <w:b/>
          <w:bCs/>
          <w:i/>
          <w:iCs/>
          <w:u w:val="single"/>
          <w:lang w:val="en-US"/>
        </w:rPr>
        <w:t>Inter-CU LTM Recovery</w:t>
      </w:r>
    </w:p>
    <w:p w14:paraId="69B8CF5B" w14:textId="1AD1C45F" w:rsidR="00636ECE" w:rsidRDefault="00636ECE" w:rsidP="006C1619">
      <w:pPr>
        <w:ind w:left="568"/>
        <w:jc w:val="both"/>
        <w:rPr>
          <w:b/>
          <w:bCs/>
          <w:lang w:val="en-US"/>
        </w:rPr>
      </w:pPr>
      <w:r w:rsidRPr="00176643">
        <w:rPr>
          <w:b/>
          <w:bCs/>
          <w:lang w:val="en-US"/>
        </w:rPr>
        <w:t>Proposal 1</w:t>
      </w:r>
      <w:r w:rsidR="003D35D1">
        <w:rPr>
          <w:b/>
          <w:bCs/>
          <w:lang w:val="en-US"/>
        </w:rPr>
        <w:t>1A</w:t>
      </w:r>
      <w:r w:rsidRPr="00176643">
        <w:rPr>
          <w:b/>
          <w:bCs/>
          <w:lang w:val="en-US"/>
        </w:rPr>
        <w:t>: The UE can use the configured inter-CU LTM security parameters for inter-CU LTM recovery triggered after RLF or L3 based HOF.</w:t>
      </w:r>
    </w:p>
    <w:p w14:paraId="37BA4BA1" w14:textId="17EB75EA" w:rsidR="0054615B" w:rsidRDefault="00F239E9" w:rsidP="0054615B">
      <w:pPr>
        <w:ind w:left="568"/>
        <w:jc w:val="both"/>
        <w:rPr>
          <w:b/>
          <w:bCs/>
          <w:lang w:val="en-US"/>
        </w:rPr>
      </w:pPr>
      <w:r>
        <w:rPr>
          <w:b/>
          <w:bCs/>
          <w:lang w:val="en-US"/>
        </w:rPr>
        <w:t xml:space="preserve">Proposal 11B: In case the LTM security configuration is configured from the current serving MN, the UE can re-use the LTM security configuration for inter-CU LTM recovery for </w:t>
      </w:r>
      <w:r w:rsidR="008740FA">
        <w:rPr>
          <w:b/>
          <w:bCs/>
          <w:lang w:val="en-US"/>
        </w:rPr>
        <w:t>all Inter-CU cases</w:t>
      </w:r>
    </w:p>
    <w:p w14:paraId="370BB60A" w14:textId="77777777" w:rsidR="00496978" w:rsidRDefault="00496978" w:rsidP="00496978">
      <w:pPr>
        <w:ind w:left="284" w:firstLine="284"/>
        <w:rPr>
          <w:b/>
          <w:lang w:val="en-US"/>
        </w:rPr>
      </w:pPr>
      <w:r>
        <w:rPr>
          <w:b/>
          <w:lang w:val="en-US"/>
        </w:rPr>
        <w:lastRenderedPageBreak/>
        <w:t>Proposal 11C: RAN2 discuss and agree among the below options:</w:t>
      </w:r>
    </w:p>
    <w:p w14:paraId="57537FF0" w14:textId="77777777" w:rsidR="00496978" w:rsidRDefault="00496978" w:rsidP="000F30D4">
      <w:pPr>
        <w:pStyle w:val="ListParagraph"/>
        <w:numPr>
          <w:ilvl w:val="1"/>
          <w:numId w:val="27"/>
        </w:numPr>
        <w:rPr>
          <w:b/>
          <w:lang w:val="en-US"/>
        </w:rPr>
      </w:pPr>
      <w:r>
        <w:rPr>
          <w:b/>
          <w:lang w:val="en-US"/>
        </w:rPr>
        <w:t>Option 1: A</w:t>
      </w:r>
      <w:r w:rsidRPr="0074432F">
        <w:rPr>
          <w:b/>
          <w:lang w:val="en-US"/>
        </w:rPr>
        <w:t xml:space="preserve"> default behavior for the UE to use horizontal key generation</w:t>
      </w:r>
      <w:r>
        <w:rPr>
          <w:b/>
          <w:lang w:val="en-US"/>
        </w:rPr>
        <w:t xml:space="preserve"> in case if new LTM security configuration is not received from current serving MN</w:t>
      </w:r>
    </w:p>
    <w:p w14:paraId="5F32B30C" w14:textId="705EF802" w:rsidR="00496978" w:rsidRPr="00496978" w:rsidRDefault="00496978" w:rsidP="000F30D4">
      <w:pPr>
        <w:pStyle w:val="ListParagraph"/>
        <w:numPr>
          <w:ilvl w:val="1"/>
          <w:numId w:val="27"/>
        </w:numPr>
        <w:jc w:val="both"/>
        <w:rPr>
          <w:b/>
          <w:bCs/>
          <w:lang w:val="en-US"/>
        </w:rPr>
      </w:pPr>
      <w:r w:rsidRPr="00496978">
        <w:rPr>
          <w:b/>
          <w:lang w:val="en-US"/>
        </w:rPr>
        <w:t>Option 2: A default behavior to trigger re-establishment when the LTM security configuration is not received from current serving MN for scenario 1, 2 and 3.</w:t>
      </w:r>
    </w:p>
    <w:p w14:paraId="1D3548B3" w14:textId="2746EA99" w:rsidR="0007514B" w:rsidRPr="00176643" w:rsidRDefault="0007514B" w:rsidP="00496978">
      <w:pPr>
        <w:pStyle w:val="ListParagraph"/>
        <w:ind w:left="851"/>
        <w:jc w:val="both"/>
        <w:rPr>
          <w:b/>
          <w:bCs/>
          <w:lang w:val="en-US"/>
        </w:rPr>
      </w:pPr>
    </w:p>
    <w:p w14:paraId="35F222F4" w14:textId="77777777" w:rsidR="00080512" w:rsidRPr="00176643" w:rsidRDefault="00080512" w:rsidP="008B549E">
      <w:pPr>
        <w:pStyle w:val="CRCoverPage"/>
        <w:tabs>
          <w:tab w:val="left" w:pos="1985"/>
        </w:tabs>
        <w:rPr>
          <w:lang w:val="en-US"/>
        </w:rPr>
      </w:pPr>
    </w:p>
    <w:sectPr w:rsidR="00080512" w:rsidRPr="001766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FEDF9" w14:textId="77777777" w:rsidR="00174D35" w:rsidRDefault="00174D35">
      <w:r>
        <w:separator/>
      </w:r>
    </w:p>
  </w:endnote>
  <w:endnote w:type="continuationSeparator" w:id="0">
    <w:p w14:paraId="63021301" w14:textId="77777777" w:rsidR="00174D35" w:rsidRDefault="00174D35">
      <w:r>
        <w:continuationSeparator/>
      </w:r>
    </w:p>
  </w:endnote>
  <w:endnote w:type="continuationNotice" w:id="1">
    <w:p w14:paraId="51C2A18A" w14:textId="77777777" w:rsidR="00174D35" w:rsidRDefault="00174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4BDFD" w14:textId="77777777" w:rsidR="00174D35" w:rsidRDefault="00174D35">
      <w:r>
        <w:separator/>
      </w:r>
    </w:p>
  </w:footnote>
  <w:footnote w:type="continuationSeparator" w:id="0">
    <w:p w14:paraId="54F3FEFD" w14:textId="77777777" w:rsidR="00174D35" w:rsidRDefault="00174D35">
      <w:r>
        <w:continuationSeparator/>
      </w:r>
    </w:p>
  </w:footnote>
  <w:footnote w:type="continuationNotice" w:id="1">
    <w:p w14:paraId="5DBBDB63" w14:textId="77777777" w:rsidR="00174D35" w:rsidRDefault="00174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E66A9"/>
    <w:multiLevelType w:val="hybridMultilevel"/>
    <w:tmpl w:val="73A031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7B433B"/>
    <w:multiLevelType w:val="hybridMultilevel"/>
    <w:tmpl w:val="E9B45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121D083F"/>
    <w:multiLevelType w:val="hybridMultilevel"/>
    <w:tmpl w:val="10FA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CB2F75"/>
    <w:multiLevelType w:val="hybridMultilevel"/>
    <w:tmpl w:val="9EC80380"/>
    <w:lvl w:ilvl="0" w:tplc="C7CEC2E4">
      <w:start w:val="1"/>
      <w:numFmt w:val="bullet"/>
      <w:lvlText w:val="•"/>
      <w:lvlJc w:val="left"/>
      <w:pPr>
        <w:tabs>
          <w:tab w:val="num" w:pos="720"/>
        </w:tabs>
        <w:ind w:left="720" w:hanging="360"/>
      </w:pPr>
      <w:rPr>
        <w:rFonts w:ascii="Arial" w:hAnsi="Arial" w:hint="default"/>
      </w:rPr>
    </w:lvl>
    <w:lvl w:ilvl="1" w:tplc="5030AFCA" w:tentative="1">
      <w:start w:val="1"/>
      <w:numFmt w:val="bullet"/>
      <w:lvlText w:val="•"/>
      <w:lvlJc w:val="left"/>
      <w:pPr>
        <w:tabs>
          <w:tab w:val="num" w:pos="1440"/>
        </w:tabs>
        <w:ind w:left="1440" w:hanging="360"/>
      </w:pPr>
      <w:rPr>
        <w:rFonts w:ascii="Arial" w:hAnsi="Arial" w:hint="default"/>
      </w:rPr>
    </w:lvl>
    <w:lvl w:ilvl="2" w:tplc="48B01548">
      <w:start w:val="1"/>
      <w:numFmt w:val="bullet"/>
      <w:lvlText w:val="•"/>
      <w:lvlJc w:val="left"/>
      <w:pPr>
        <w:tabs>
          <w:tab w:val="num" w:pos="2160"/>
        </w:tabs>
        <w:ind w:left="2160" w:hanging="360"/>
      </w:pPr>
      <w:rPr>
        <w:rFonts w:ascii="Arial" w:hAnsi="Arial" w:hint="default"/>
      </w:rPr>
    </w:lvl>
    <w:lvl w:ilvl="3" w:tplc="D01081DA" w:tentative="1">
      <w:start w:val="1"/>
      <w:numFmt w:val="bullet"/>
      <w:lvlText w:val="•"/>
      <w:lvlJc w:val="left"/>
      <w:pPr>
        <w:tabs>
          <w:tab w:val="num" w:pos="2880"/>
        </w:tabs>
        <w:ind w:left="2880" w:hanging="360"/>
      </w:pPr>
      <w:rPr>
        <w:rFonts w:ascii="Arial" w:hAnsi="Arial" w:hint="default"/>
      </w:rPr>
    </w:lvl>
    <w:lvl w:ilvl="4" w:tplc="ED9AB772" w:tentative="1">
      <w:start w:val="1"/>
      <w:numFmt w:val="bullet"/>
      <w:lvlText w:val="•"/>
      <w:lvlJc w:val="left"/>
      <w:pPr>
        <w:tabs>
          <w:tab w:val="num" w:pos="3600"/>
        </w:tabs>
        <w:ind w:left="3600" w:hanging="360"/>
      </w:pPr>
      <w:rPr>
        <w:rFonts w:ascii="Arial" w:hAnsi="Arial" w:hint="default"/>
      </w:rPr>
    </w:lvl>
    <w:lvl w:ilvl="5" w:tplc="0E7279E2" w:tentative="1">
      <w:start w:val="1"/>
      <w:numFmt w:val="bullet"/>
      <w:lvlText w:val="•"/>
      <w:lvlJc w:val="left"/>
      <w:pPr>
        <w:tabs>
          <w:tab w:val="num" w:pos="4320"/>
        </w:tabs>
        <w:ind w:left="4320" w:hanging="360"/>
      </w:pPr>
      <w:rPr>
        <w:rFonts w:ascii="Arial" w:hAnsi="Arial" w:hint="default"/>
      </w:rPr>
    </w:lvl>
    <w:lvl w:ilvl="6" w:tplc="35600924" w:tentative="1">
      <w:start w:val="1"/>
      <w:numFmt w:val="bullet"/>
      <w:lvlText w:val="•"/>
      <w:lvlJc w:val="left"/>
      <w:pPr>
        <w:tabs>
          <w:tab w:val="num" w:pos="5040"/>
        </w:tabs>
        <w:ind w:left="5040" w:hanging="360"/>
      </w:pPr>
      <w:rPr>
        <w:rFonts w:ascii="Arial" w:hAnsi="Arial" w:hint="default"/>
      </w:rPr>
    </w:lvl>
    <w:lvl w:ilvl="7" w:tplc="F5380936" w:tentative="1">
      <w:start w:val="1"/>
      <w:numFmt w:val="bullet"/>
      <w:lvlText w:val="•"/>
      <w:lvlJc w:val="left"/>
      <w:pPr>
        <w:tabs>
          <w:tab w:val="num" w:pos="5760"/>
        </w:tabs>
        <w:ind w:left="5760" w:hanging="360"/>
      </w:pPr>
      <w:rPr>
        <w:rFonts w:ascii="Arial" w:hAnsi="Arial" w:hint="default"/>
      </w:rPr>
    </w:lvl>
    <w:lvl w:ilvl="8" w:tplc="A8D43D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7103D6"/>
    <w:multiLevelType w:val="hybridMultilevel"/>
    <w:tmpl w:val="A5BEDDBE"/>
    <w:lvl w:ilvl="0" w:tplc="6BF298DE">
      <w:start w:val="1"/>
      <w:numFmt w:val="bullet"/>
      <w:lvlText w:val="•"/>
      <w:lvlJc w:val="left"/>
      <w:pPr>
        <w:tabs>
          <w:tab w:val="num" w:pos="720"/>
        </w:tabs>
        <w:ind w:left="720" w:hanging="360"/>
      </w:pPr>
      <w:rPr>
        <w:rFonts w:ascii="Arial" w:hAnsi="Arial" w:hint="default"/>
      </w:rPr>
    </w:lvl>
    <w:lvl w:ilvl="1" w:tplc="E63646C4" w:tentative="1">
      <w:start w:val="1"/>
      <w:numFmt w:val="bullet"/>
      <w:lvlText w:val="•"/>
      <w:lvlJc w:val="left"/>
      <w:pPr>
        <w:tabs>
          <w:tab w:val="num" w:pos="1440"/>
        </w:tabs>
        <w:ind w:left="1440" w:hanging="360"/>
      </w:pPr>
      <w:rPr>
        <w:rFonts w:ascii="Arial" w:hAnsi="Arial" w:hint="default"/>
      </w:rPr>
    </w:lvl>
    <w:lvl w:ilvl="2" w:tplc="5F40ACF0">
      <w:start w:val="1"/>
      <w:numFmt w:val="bullet"/>
      <w:lvlText w:val="•"/>
      <w:lvlJc w:val="left"/>
      <w:pPr>
        <w:tabs>
          <w:tab w:val="num" w:pos="2160"/>
        </w:tabs>
        <w:ind w:left="2160" w:hanging="360"/>
      </w:pPr>
      <w:rPr>
        <w:rFonts w:ascii="Arial" w:hAnsi="Arial" w:hint="default"/>
      </w:rPr>
    </w:lvl>
    <w:lvl w:ilvl="3" w:tplc="F928169E" w:tentative="1">
      <w:start w:val="1"/>
      <w:numFmt w:val="bullet"/>
      <w:lvlText w:val="•"/>
      <w:lvlJc w:val="left"/>
      <w:pPr>
        <w:tabs>
          <w:tab w:val="num" w:pos="2880"/>
        </w:tabs>
        <w:ind w:left="2880" w:hanging="360"/>
      </w:pPr>
      <w:rPr>
        <w:rFonts w:ascii="Arial" w:hAnsi="Arial" w:hint="default"/>
      </w:rPr>
    </w:lvl>
    <w:lvl w:ilvl="4" w:tplc="1FB841F6" w:tentative="1">
      <w:start w:val="1"/>
      <w:numFmt w:val="bullet"/>
      <w:lvlText w:val="•"/>
      <w:lvlJc w:val="left"/>
      <w:pPr>
        <w:tabs>
          <w:tab w:val="num" w:pos="3600"/>
        </w:tabs>
        <w:ind w:left="3600" w:hanging="360"/>
      </w:pPr>
      <w:rPr>
        <w:rFonts w:ascii="Arial" w:hAnsi="Arial" w:hint="default"/>
      </w:rPr>
    </w:lvl>
    <w:lvl w:ilvl="5" w:tplc="DC44D6D2" w:tentative="1">
      <w:start w:val="1"/>
      <w:numFmt w:val="bullet"/>
      <w:lvlText w:val="•"/>
      <w:lvlJc w:val="left"/>
      <w:pPr>
        <w:tabs>
          <w:tab w:val="num" w:pos="4320"/>
        </w:tabs>
        <w:ind w:left="4320" w:hanging="360"/>
      </w:pPr>
      <w:rPr>
        <w:rFonts w:ascii="Arial" w:hAnsi="Arial" w:hint="default"/>
      </w:rPr>
    </w:lvl>
    <w:lvl w:ilvl="6" w:tplc="DCA42FF4" w:tentative="1">
      <w:start w:val="1"/>
      <w:numFmt w:val="bullet"/>
      <w:lvlText w:val="•"/>
      <w:lvlJc w:val="left"/>
      <w:pPr>
        <w:tabs>
          <w:tab w:val="num" w:pos="5040"/>
        </w:tabs>
        <w:ind w:left="5040" w:hanging="360"/>
      </w:pPr>
      <w:rPr>
        <w:rFonts w:ascii="Arial" w:hAnsi="Arial" w:hint="default"/>
      </w:rPr>
    </w:lvl>
    <w:lvl w:ilvl="7" w:tplc="EDD242CE" w:tentative="1">
      <w:start w:val="1"/>
      <w:numFmt w:val="bullet"/>
      <w:lvlText w:val="•"/>
      <w:lvlJc w:val="left"/>
      <w:pPr>
        <w:tabs>
          <w:tab w:val="num" w:pos="5760"/>
        </w:tabs>
        <w:ind w:left="5760" w:hanging="360"/>
      </w:pPr>
      <w:rPr>
        <w:rFonts w:ascii="Arial" w:hAnsi="Arial" w:hint="default"/>
      </w:rPr>
    </w:lvl>
    <w:lvl w:ilvl="8" w:tplc="377E28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98512E"/>
    <w:multiLevelType w:val="hybridMultilevel"/>
    <w:tmpl w:val="35C6400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4615BB5"/>
    <w:multiLevelType w:val="hybridMultilevel"/>
    <w:tmpl w:val="E3E43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26106022"/>
    <w:multiLevelType w:val="hybridMultilevel"/>
    <w:tmpl w:val="A39C4044"/>
    <w:lvl w:ilvl="0" w:tplc="EFA2CD9E">
      <w:start w:val="1"/>
      <w:numFmt w:val="bullet"/>
      <w:lvlText w:val="•"/>
      <w:lvlJc w:val="left"/>
      <w:pPr>
        <w:tabs>
          <w:tab w:val="num" w:pos="720"/>
        </w:tabs>
        <w:ind w:left="720" w:hanging="360"/>
      </w:pPr>
      <w:rPr>
        <w:rFonts w:ascii="Arial" w:hAnsi="Arial" w:hint="default"/>
      </w:rPr>
    </w:lvl>
    <w:lvl w:ilvl="1" w:tplc="C0CE4F6E" w:tentative="1">
      <w:start w:val="1"/>
      <w:numFmt w:val="bullet"/>
      <w:lvlText w:val="•"/>
      <w:lvlJc w:val="left"/>
      <w:pPr>
        <w:tabs>
          <w:tab w:val="num" w:pos="1440"/>
        </w:tabs>
        <w:ind w:left="1440" w:hanging="360"/>
      </w:pPr>
      <w:rPr>
        <w:rFonts w:ascii="Arial" w:hAnsi="Arial" w:hint="default"/>
      </w:rPr>
    </w:lvl>
    <w:lvl w:ilvl="2" w:tplc="A2B2073E">
      <w:start w:val="1"/>
      <w:numFmt w:val="bullet"/>
      <w:lvlText w:val="•"/>
      <w:lvlJc w:val="left"/>
      <w:pPr>
        <w:tabs>
          <w:tab w:val="num" w:pos="2160"/>
        </w:tabs>
        <w:ind w:left="2160" w:hanging="360"/>
      </w:pPr>
      <w:rPr>
        <w:rFonts w:ascii="Arial" w:hAnsi="Arial" w:hint="default"/>
      </w:rPr>
    </w:lvl>
    <w:lvl w:ilvl="3" w:tplc="2370DF1E" w:tentative="1">
      <w:start w:val="1"/>
      <w:numFmt w:val="bullet"/>
      <w:lvlText w:val="•"/>
      <w:lvlJc w:val="left"/>
      <w:pPr>
        <w:tabs>
          <w:tab w:val="num" w:pos="2880"/>
        </w:tabs>
        <w:ind w:left="2880" w:hanging="360"/>
      </w:pPr>
      <w:rPr>
        <w:rFonts w:ascii="Arial" w:hAnsi="Arial" w:hint="default"/>
      </w:rPr>
    </w:lvl>
    <w:lvl w:ilvl="4" w:tplc="1F8485A2" w:tentative="1">
      <w:start w:val="1"/>
      <w:numFmt w:val="bullet"/>
      <w:lvlText w:val="•"/>
      <w:lvlJc w:val="left"/>
      <w:pPr>
        <w:tabs>
          <w:tab w:val="num" w:pos="3600"/>
        </w:tabs>
        <w:ind w:left="3600" w:hanging="360"/>
      </w:pPr>
      <w:rPr>
        <w:rFonts w:ascii="Arial" w:hAnsi="Arial" w:hint="default"/>
      </w:rPr>
    </w:lvl>
    <w:lvl w:ilvl="5" w:tplc="11A69430" w:tentative="1">
      <w:start w:val="1"/>
      <w:numFmt w:val="bullet"/>
      <w:lvlText w:val="•"/>
      <w:lvlJc w:val="left"/>
      <w:pPr>
        <w:tabs>
          <w:tab w:val="num" w:pos="4320"/>
        </w:tabs>
        <w:ind w:left="4320" w:hanging="360"/>
      </w:pPr>
      <w:rPr>
        <w:rFonts w:ascii="Arial" w:hAnsi="Arial" w:hint="default"/>
      </w:rPr>
    </w:lvl>
    <w:lvl w:ilvl="6" w:tplc="9890450E" w:tentative="1">
      <w:start w:val="1"/>
      <w:numFmt w:val="bullet"/>
      <w:lvlText w:val="•"/>
      <w:lvlJc w:val="left"/>
      <w:pPr>
        <w:tabs>
          <w:tab w:val="num" w:pos="5040"/>
        </w:tabs>
        <w:ind w:left="5040" w:hanging="360"/>
      </w:pPr>
      <w:rPr>
        <w:rFonts w:ascii="Arial" w:hAnsi="Arial" w:hint="default"/>
      </w:rPr>
    </w:lvl>
    <w:lvl w:ilvl="7" w:tplc="AAE82B00" w:tentative="1">
      <w:start w:val="1"/>
      <w:numFmt w:val="bullet"/>
      <w:lvlText w:val="•"/>
      <w:lvlJc w:val="left"/>
      <w:pPr>
        <w:tabs>
          <w:tab w:val="num" w:pos="5760"/>
        </w:tabs>
        <w:ind w:left="5760" w:hanging="360"/>
      </w:pPr>
      <w:rPr>
        <w:rFonts w:ascii="Arial" w:hAnsi="Arial" w:hint="default"/>
      </w:rPr>
    </w:lvl>
    <w:lvl w:ilvl="8" w:tplc="019E53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8B6927"/>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06C66EB"/>
    <w:multiLevelType w:val="hybridMultilevel"/>
    <w:tmpl w:val="191456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7E75349"/>
    <w:multiLevelType w:val="hybridMultilevel"/>
    <w:tmpl w:val="C7FA71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D214D45"/>
    <w:multiLevelType w:val="hybridMultilevel"/>
    <w:tmpl w:val="20DC2328"/>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F57308"/>
    <w:multiLevelType w:val="hybridMultilevel"/>
    <w:tmpl w:val="BB289EE2"/>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89719EE"/>
    <w:multiLevelType w:val="multilevel"/>
    <w:tmpl w:val="D94611E2"/>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51D5140D"/>
    <w:multiLevelType w:val="hybridMultilevel"/>
    <w:tmpl w:val="75D4C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4755A47"/>
    <w:multiLevelType w:val="hybridMultilevel"/>
    <w:tmpl w:val="616CCDB0"/>
    <w:lvl w:ilvl="0" w:tplc="225C7C6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62F2265"/>
    <w:multiLevelType w:val="hybridMultilevel"/>
    <w:tmpl w:val="841C8BAA"/>
    <w:lvl w:ilvl="0" w:tplc="642ED782">
      <w:start w:val="2"/>
      <w:numFmt w:val="bullet"/>
      <w:lvlText w:val="-"/>
      <w:lvlJc w:val="left"/>
      <w:pPr>
        <w:ind w:left="841" w:hanging="360"/>
      </w:pPr>
      <w:rPr>
        <w:rFonts w:ascii="Times New Roman" w:eastAsia="Times New Roman" w:hAnsi="Times New Roman" w:cs="Times New Roman"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38" w15:restartNumberingAfterBreak="0">
    <w:nsid w:val="590437C6"/>
    <w:multiLevelType w:val="hybridMultilevel"/>
    <w:tmpl w:val="A808B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AAC4128"/>
    <w:multiLevelType w:val="hybridMultilevel"/>
    <w:tmpl w:val="AF4C7792"/>
    <w:lvl w:ilvl="0" w:tplc="8BF011FA">
      <w:start w:val="1"/>
      <w:numFmt w:val="bullet"/>
      <w:lvlText w:val="•"/>
      <w:lvlJc w:val="left"/>
      <w:pPr>
        <w:tabs>
          <w:tab w:val="num" w:pos="720"/>
        </w:tabs>
        <w:ind w:left="720" w:hanging="360"/>
      </w:pPr>
      <w:rPr>
        <w:rFonts w:ascii="Arial" w:hAnsi="Arial" w:hint="default"/>
      </w:rPr>
    </w:lvl>
    <w:lvl w:ilvl="1" w:tplc="031EE93A" w:tentative="1">
      <w:start w:val="1"/>
      <w:numFmt w:val="bullet"/>
      <w:lvlText w:val="•"/>
      <w:lvlJc w:val="left"/>
      <w:pPr>
        <w:tabs>
          <w:tab w:val="num" w:pos="1440"/>
        </w:tabs>
        <w:ind w:left="1440" w:hanging="360"/>
      </w:pPr>
      <w:rPr>
        <w:rFonts w:ascii="Arial" w:hAnsi="Arial" w:hint="default"/>
      </w:rPr>
    </w:lvl>
    <w:lvl w:ilvl="2" w:tplc="0B4A89B8">
      <w:start w:val="1"/>
      <w:numFmt w:val="bullet"/>
      <w:lvlText w:val="•"/>
      <w:lvlJc w:val="left"/>
      <w:pPr>
        <w:tabs>
          <w:tab w:val="num" w:pos="2160"/>
        </w:tabs>
        <w:ind w:left="2160" w:hanging="360"/>
      </w:pPr>
      <w:rPr>
        <w:rFonts w:ascii="Arial" w:hAnsi="Arial" w:hint="default"/>
      </w:rPr>
    </w:lvl>
    <w:lvl w:ilvl="3" w:tplc="EBDE34A8" w:tentative="1">
      <w:start w:val="1"/>
      <w:numFmt w:val="bullet"/>
      <w:lvlText w:val="•"/>
      <w:lvlJc w:val="left"/>
      <w:pPr>
        <w:tabs>
          <w:tab w:val="num" w:pos="2880"/>
        </w:tabs>
        <w:ind w:left="2880" w:hanging="360"/>
      </w:pPr>
      <w:rPr>
        <w:rFonts w:ascii="Arial" w:hAnsi="Arial" w:hint="default"/>
      </w:rPr>
    </w:lvl>
    <w:lvl w:ilvl="4" w:tplc="82C07654" w:tentative="1">
      <w:start w:val="1"/>
      <w:numFmt w:val="bullet"/>
      <w:lvlText w:val="•"/>
      <w:lvlJc w:val="left"/>
      <w:pPr>
        <w:tabs>
          <w:tab w:val="num" w:pos="3600"/>
        </w:tabs>
        <w:ind w:left="3600" w:hanging="360"/>
      </w:pPr>
      <w:rPr>
        <w:rFonts w:ascii="Arial" w:hAnsi="Arial" w:hint="default"/>
      </w:rPr>
    </w:lvl>
    <w:lvl w:ilvl="5" w:tplc="EB363E20" w:tentative="1">
      <w:start w:val="1"/>
      <w:numFmt w:val="bullet"/>
      <w:lvlText w:val="•"/>
      <w:lvlJc w:val="left"/>
      <w:pPr>
        <w:tabs>
          <w:tab w:val="num" w:pos="4320"/>
        </w:tabs>
        <w:ind w:left="4320" w:hanging="360"/>
      </w:pPr>
      <w:rPr>
        <w:rFonts w:ascii="Arial" w:hAnsi="Arial" w:hint="default"/>
      </w:rPr>
    </w:lvl>
    <w:lvl w:ilvl="6" w:tplc="9FB43D3A" w:tentative="1">
      <w:start w:val="1"/>
      <w:numFmt w:val="bullet"/>
      <w:lvlText w:val="•"/>
      <w:lvlJc w:val="left"/>
      <w:pPr>
        <w:tabs>
          <w:tab w:val="num" w:pos="5040"/>
        </w:tabs>
        <w:ind w:left="5040" w:hanging="360"/>
      </w:pPr>
      <w:rPr>
        <w:rFonts w:ascii="Arial" w:hAnsi="Arial" w:hint="default"/>
      </w:rPr>
    </w:lvl>
    <w:lvl w:ilvl="7" w:tplc="51884944" w:tentative="1">
      <w:start w:val="1"/>
      <w:numFmt w:val="bullet"/>
      <w:lvlText w:val="•"/>
      <w:lvlJc w:val="left"/>
      <w:pPr>
        <w:tabs>
          <w:tab w:val="num" w:pos="5760"/>
        </w:tabs>
        <w:ind w:left="5760" w:hanging="360"/>
      </w:pPr>
      <w:rPr>
        <w:rFonts w:ascii="Arial" w:hAnsi="Arial" w:hint="default"/>
      </w:rPr>
    </w:lvl>
    <w:lvl w:ilvl="8" w:tplc="43348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0C4369"/>
    <w:multiLevelType w:val="hybridMultilevel"/>
    <w:tmpl w:val="CD70F822"/>
    <w:lvl w:ilvl="0" w:tplc="C55E26A2">
      <w:start w:val="1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24626A5"/>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72853B1D"/>
    <w:multiLevelType w:val="hybridMultilevel"/>
    <w:tmpl w:val="A8DC878E"/>
    <w:lvl w:ilvl="0" w:tplc="FFC24260">
      <w:numFmt w:val="bullet"/>
      <w:lvlText w:val="-"/>
      <w:lvlJc w:val="left"/>
      <w:pPr>
        <w:ind w:left="360" w:hanging="360"/>
      </w:pPr>
      <w:rPr>
        <w:rFonts w:ascii="Aptos" w:eastAsiaTheme="minorHAnsi" w:hAnsi="Aptos"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3" w15:restartNumberingAfterBreak="0">
    <w:nsid w:val="74AD6B68"/>
    <w:multiLevelType w:val="hybridMultilevel"/>
    <w:tmpl w:val="DC3A4DE6"/>
    <w:lvl w:ilvl="0" w:tplc="9550ADF6">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93D7198"/>
    <w:multiLevelType w:val="hybridMultilevel"/>
    <w:tmpl w:val="2B3632EC"/>
    <w:lvl w:ilvl="0" w:tplc="642ED782">
      <w:start w:val="2"/>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4A6C3C"/>
    <w:multiLevelType w:val="hybridMultilevel"/>
    <w:tmpl w:val="DA0458DE"/>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6"/>
  </w:num>
  <w:num w:numId="5" w16cid:durableId="630793192">
    <w:abstractNumId w:val="25"/>
  </w:num>
  <w:num w:numId="6" w16cid:durableId="1154301696">
    <w:abstractNumId w:val="33"/>
  </w:num>
  <w:num w:numId="7" w16cid:durableId="1489399165">
    <w:abstractNumId w:val="3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93253213">
    <w:abstractNumId w:val="13"/>
  </w:num>
  <w:num w:numId="19" w16cid:durableId="518549835">
    <w:abstractNumId w:val="21"/>
  </w:num>
  <w:num w:numId="20" w16cid:durableId="1502895563">
    <w:abstractNumId w:val="16"/>
  </w:num>
  <w:num w:numId="21" w16cid:durableId="31462670">
    <w:abstractNumId w:val="43"/>
  </w:num>
  <w:num w:numId="22" w16cid:durableId="870723433">
    <w:abstractNumId w:val="42"/>
  </w:num>
  <w:num w:numId="23" w16cid:durableId="878977889">
    <w:abstractNumId w:val="40"/>
  </w:num>
  <w:num w:numId="24" w16cid:durableId="730270335">
    <w:abstractNumId w:val="36"/>
  </w:num>
  <w:num w:numId="25" w16cid:durableId="1626765277">
    <w:abstractNumId w:val="27"/>
  </w:num>
  <w:num w:numId="26" w16cid:durableId="1236164429">
    <w:abstractNumId w:val="20"/>
  </w:num>
  <w:num w:numId="27" w16cid:durableId="1573540380">
    <w:abstractNumId w:val="44"/>
  </w:num>
  <w:num w:numId="28" w16cid:durableId="2039696903">
    <w:abstractNumId w:val="31"/>
  </w:num>
  <w:num w:numId="29" w16cid:durableId="536166064">
    <w:abstractNumId w:val="32"/>
    <w:lvlOverride w:ilvl="0">
      <w:startOverride w:val="1"/>
    </w:lvlOverride>
  </w:num>
  <w:num w:numId="30" w16cid:durableId="857080198">
    <w:abstractNumId w:val="15"/>
  </w:num>
  <w:num w:numId="31" w16cid:durableId="1988440255">
    <w:abstractNumId w:val="29"/>
  </w:num>
  <w:num w:numId="32" w16cid:durableId="575239205">
    <w:abstractNumId w:val="19"/>
  </w:num>
  <w:num w:numId="33" w16cid:durableId="1304699279">
    <w:abstractNumId w:val="14"/>
  </w:num>
  <w:num w:numId="34" w16cid:durableId="14288455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446155">
    <w:abstractNumId w:val="23"/>
  </w:num>
  <w:num w:numId="36" w16cid:durableId="1037582307">
    <w:abstractNumId w:val="41"/>
  </w:num>
  <w:num w:numId="37" w16cid:durableId="270938269">
    <w:abstractNumId w:val="24"/>
  </w:num>
  <w:num w:numId="38" w16cid:durableId="205414411">
    <w:abstractNumId w:val="38"/>
  </w:num>
  <w:num w:numId="39" w16cid:durableId="818419516">
    <w:abstractNumId w:val="11"/>
  </w:num>
  <w:num w:numId="40" w16cid:durableId="51278106">
    <w:abstractNumId w:val="30"/>
  </w:num>
  <w:num w:numId="41" w16cid:durableId="1478910052">
    <w:abstractNumId w:val="17"/>
  </w:num>
  <w:num w:numId="42" w16cid:durableId="2108846543">
    <w:abstractNumId w:val="18"/>
  </w:num>
  <w:num w:numId="43" w16cid:durableId="2112160115">
    <w:abstractNumId w:val="28"/>
  </w:num>
  <w:num w:numId="44" w16cid:durableId="881596001">
    <w:abstractNumId w:val="39"/>
  </w:num>
  <w:num w:numId="45" w16cid:durableId="397099738">
    <w:abstractNumId w:val="22"/>
  </w:num>
  <w:num w:numId="46" w16cid:durableId="279803026">
    <w:abstractNumId w:val="37"/>
  </w:num>
  <w:num w:numId="47" w16cid:durableId="1554349991">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FD"/>
    <w:rsid w:val="00004D92"/>
    <w:rsid w:val="00004FB1"/>
    <w:rsid w:val="00005601"/>
    <w:rsid w:val="00006C10"/>
    <w:rsid w:val="00007BE4"/>
    <w:rsid w:val="0001062D"/>
    <w:rsid w:val="000121CF"/>
    <w:rsid w:val="00013733"/>
    <w:rsid w:val="000145A1"/>
    <w:rsid w:val="00016557"/>
    <w:rsid w:val="000174EE"/>
    <w:rsid w:val="00020C0F"/>
    <w:rsid w:val="0002267A"/>
    <w:rsid w:val="00023C40"/>
    <w:rsid w:val="0002507D"/>
    <w:rsid w:val="0003032B"/>
    <w:rsid w:val="000309D9"/>
    <w:rsid w:val="0003147F"/>
    <w:rsid w:val="00031839"/>
    <w:rsid w:val="000322C2"/>
    <w:rsid w:val="0003322A"/>
    <w:rsid w:val="00033397"/>
    <w:rsid w:val="00033FC5"/>
    <w:rsid w:val="00034E81"/>
    <w:rsid w:val="00040095"/>
    <w:rsid w:val="000418DD"/>
    <w:rsid w:val="0004197E"/>
    <w:rsid w:val="0005160D"/>
    <w:rsid w:val="000535D8"/>
    <w:rsid w:val="0005777D"/>
    <w:rsid w:val="000601D1"/>
    <w:rsid w:val="000620CB"/>
    <w:rsid w:val="000629AE"/>
    <w:rsid w:val="00063C41"/>
    <w:rsid w:val="000643A6"/>
    <w:rsid w:val="00065268"/>
    <w:rsid w:val="00065C74"/>
    <w:rsid w:val="000678D8"/>
    <w:rsid w:val="00073C9C"/>
    <w:rsid w:val="0007514B"/>
    <w:rsid w:val="00076412"/>
    <w:rsid w:val="00076B57"/>
    <w:rsid w:val="00076EB7"/>
    <w:rsid w:val="000779E1"/>
    <w:rsid w:val="00080512"/>
    <w:rsid w:val="00081E81"/>
    <w:rsid w:val="00082461"/>
    <w:rsid w:val="000840DC"/>
    <w:rsid w:val="0008786C"/>
    <w:rsid w:val="00090468"/>
    <w:rsid w:val="0009254E"/>
    <w:rsid w:val="00094568"/>
    <w:rsid w:val="000969B4"/>
    <w:rsid w:val="00097A93"/>
    <w:rsid w:val="00097CB5"/>
    <w:rsid w:val="000A1233"/>
    <w:rsid w:val="000A13DF"/>
    <w:rsid w:val="000A1C0C"/>
    <w:rsid w:val="000A377A"/>
    <w:rsid w:val="000A4058"/>
    <w:rsid w:val="000B0C4F"/>
    <w:rsid w:val="000B179A"/>
    <w:rsid w:val="000B73EB"/>
    <w:rsid w:val="000B7BCF"/>
    <w:rsid w:val="000C30A6"/>
    <w:rsid w:val="000C522B"/>
    <w:rsid w:val="000C5A7A"/>
    <w:rsid w:val="000D3308"/>
    <w:rsid w:val="000D3DFC"/>
    <w:rsid w:val="000D4045"/>
    <w:rsid w:val="000D58AB"/>
    <w:rsid w:val="000D60D7"/>
    <w:rsid w:val="000D7663"/>
    <w:rsid w:val="000E2C4D"/>
    <w:rsid w:val="000E3F90"/>
    <w:rsid w:val="000E4177"/>
    <w:rsid w:val="000E4D3E"/>
    <w:rsid w:val="000E54AF"/>
    <w:rsid w:val="000E5C9B"/>
    <w:rsid w:val="000F2959"/>
    <w:rsid w:val="000F2B3D"/>
    <w:rsid w:val="000F30D4"/>
    <w:rsid w:val="000F3847"/>
    <w:rsid w:val="000F4060"/>
    <w:rsid w:val="000F54A5"/>
    <w:rsid w:val="000F6867"/>
    <w:rsid w:val="000F687D"/>
    <w:rsid w:val="000F6E31"/>
    <w:rsid w:val="0010244F"/>
    <w:rsid w:val="001032AD"/>
    <w:rsid w:val="00106BF8"/>
    <w:rsid w:val="00110478"/>
    <w:rsid w:val="00110C4A"/>
    <w:rsid w:val="00110D8F"/>
    <w:rsid w:val="00111C10"/>
    <w:rsid w:val="00112F1A"/>
    <w:rsid w:val="00113D93"/>
    <w:rsid w:val="001147FD"/>
    <w:rsid w:val="00125BB8"/>
    <w:rsid w:val="0012610D"/>
    <w:rsid w:val="0012628F"/>
    <w:rsid w:val="001278E3"/>
    <w:rsid w:val="001303A0"/>
    <w:rsid w:val="001308A6"/>
    <w:rsid w:val="001308B5"/>
    <w:rsid w:val="001320A3"/>
    <w:rsid w:val="00137145"/>
    <w:rsid w:val="001418D4"/>
    <w:rsid w:val="00141D72"/>
    <w:rsid w:val="00143350"/>
    <w:rsid w:val="00144AE4"/>
    <w:rsid w:val="00144E0B"/>
    <w:rsid w:val="00145075"/>
    <w:rsid w:val="00146CE4"/>
    <w:rsid w:val="00147193"/>
    <w:rsid w:val="00152441"/>
    <w:rsid w:val="001567E6"/>
    <w:rsid w:val="00163354"/>
    <w:rsid w:val="001635F5"/>
    <w:rsid w:val="00163A64"/>
    <w:rsid w:val="00163E2E"/>
    <w:rsid w:val="00164E10"/>
    <w:rsid w:val="00166F7E"/>
    <w:rsid w:val="00170DC1"/>
    <w:rsid w:val="001713A6"/>
    <w:rsid w:val="00172EB3"/>
    <w:rsid w:val="00172EC8"/>
    <w:rsid w:val="001741A0"/>
    <w:rsid w:val="001742E6"/>
    <w:rsid w:val="00174BCD"/>
    <w:rsid w:val="00174D35"/>
    <w:rsid w:val="00175FA0"/>
    <w:rsid w:val="001765D1"/>
    <w:rsid w:val="00176643"/>
    <w:rsid w:val="00176CFE"/>
    <w:rsid w:val="001778C9"/>
    <w:rsid w:val="00181990"/>
    <w:rsid w:val="00182EEA"/>
    <w:rsid w:val="00184C71"/>
    <w:rsid w:val="0018542A"/>
    <w:rsid w:val="0018704F"/>
    <w:rsid w:val="001871E6"/>
    <w:rsid w:val="0018797F"/>
    <w:rsid w:val="00193295"/>
    <w:rsid w:val="001937DA"/>
    <w:rsid w:val="00194CD0"/>
    <w:rsid w:val="00194DDC"/>
    <w:rsid w:val="00195503"/>
    <w:rsid w:val="00197E7F"/>
    <w:rsid w:val="001A0D86"/>
    <w:rsid w:val="001A422A"/>
    <w:rsid w:val="001B05A3"/>
    <w:rsid w:val="001B084C"/>
    <w:rsid w:val="001B2465"/>
    <w:rsid w:val="001B49C9"/>
    <w:rsid w:val="001B7643"/>
    <w:rsid w:val="001C0537"/>
    <w:rsid w:val="001C1888"/>
    <w:rsid w:val="001C1919"/>
    <w:rsid w:val="001C23F4"/>
    <w:rsid w:val="001C467D"/>
    <w:rsid w:val="001C4F79"/>
    <w:rsid w:val="001C513C"/>
    <w:rsid w:val="001C6E84"/>
    <w:rsid w:val="001D040B"/>
    <w:rsid w:val="001D0446"/>
    <w:rsid w:val="001D3F4A"/>
    <w:rsid w:val="001D73C8"/>
    <w:rsid w:val="001E5EC4"/>
    <w:rsid w:val="001E657F"/>
    <w:rsid w:val="001F143B"/>
    <w:rsid w:val="001F168B"/>
    <w:rsid w:val="001F3B58"/>
    <w:rsid w:val="001F44E5"/>
    <w:rsid w:val="001F7171"/>
    <w:rsid w:val="001F7588"/>
    <w:rsid w:val="001F7831"/>
    <w:rsid w:val="002001E9"/>
    <w:rsid w:val="00203A57"/>
    <w:rsid w:val="00204045"/>
    <w:rsid w:val="002040B6"/>
    <w:rsid w:val="002040C6"/>
    <w:rsid w:val="002069A9"/>
    <w:rsid w:val="00206BA2"/>
    <w:rsid w:val="0020703A"/>
    <w:rsid w:val="0020712B"/>
    <w:rsid w:val="00207324"/>
    <w:rsid w:val="00211746"/>
    <w:rsid w:val="00212CD2"/>
    <w:rsid w:val="0021716B"/>
    <w:rsid w:val="00217467"/>
    <w:rsid w:val="002174C2"/>
    <w:rsid w:val="002175AD"/>
    <w:rsid w:val="00220C88"/>
    <w:rsid w:val="002225F5"/>
    <w:rsid w:val="00222EF1"/>
    <w:rsid w:val="0022436C"/>
    <w:rsid w:val="0022606D"/>
    <w:rsid w:val="002263E8"/>
    <w:rsid w:val="00226EA0"/>
    <w:rsid w:val="00226FC2"/>
    <w:rsid w:val="00227A73"/>
    <w:rsid w:val="002305FE"/>
    <w:rsid w:val="00231728"/>
    <w:rsid w:val="00231EF2"/>
    <w:rsid w:val="00231F43"/>
    <w:rsid w:val="00232B8A"/>
    <w:rsid w:val="0023357C"/>
    <w:rsid w:val="00234D8F"/>
    <w:rsid w:val="002350EC"/>
    <w:rsid w:val="002364AA"/>
    <w:rsid w:val="00236705"/>
    <w:rsid w:val="002379E8"/>
    <w:rsid w:val="00240799"/>
    <w:rsid w:val="00240FE2"/>
    <w:rsid w:val="0024436D"/>
    <w:rsid w:val="002448F4"/>
    <w:rsid w:val="00244A05"/>
    <w:rsid w:val="002462E6"/>
    <w:rsid w:val="00250404"/>
    <w:rsid w:val="002553B0"/>
    <w:rsid w:val="0025565F"/>
    <w:rsid w:val="002558BC"/>
    <w:rsid w:val="0025599C"/>
    <w:rsid w:val="00255C27"/>
    <w:rsid w:val="00256B74"/>
    <w:rsid w:val="002610D8"/>
    <w:rsid w:val="002631E7"/>
    <w:rsid w:val="00264662"/>
    <w:rsid w:val="0027026F"/>
    <w:rsid w:val="002747EC"/>
    <w:rsid w:val="00274DC6"/>
    <w:rsid w:val="002750D9"/>
    <w:rsid w:val="00276DC0"/>
    <w:rsid w:val="00280017"/>
    <w:rsid w:val="00281B3C"/>
    <w:rsid w:val="002826C7"/>
    <w:rsid w:val="002829DA"/>
    <w:rsid w:val="002855BF"/>
    <w:rsid w:val="00285AD3"/>
    <w:rsid w:val="00286130"/>
    <w:rsid w:val="002865DF"/>
    <w:rsid w:val="00287428"/>
    <w:rsid w:val="00290188"/>
    <w:rsid w:val="00290A7C"/>
    <w:rsid w:val="002919BB"/>
    <w:rsid w:val="002919D4"/>
    <w:rsid w:val="00291A8E"/>
    <w:rsid w:val="00291C4C"/>
    <w:rsid w:val="00292045"/>
    <w:rsid w:val="002926AC"/>
    <w:rsid w:val="0029369D"/>
    <w:rsid w:val="00297091"/>
    <w:rsid w:val="002A0ADE"/>
    <w:rsid w:val="002A1FF3"/>
    <w:rsid w:val="002A452A"/>
    <w:rsid w:val="002A5B6D"/>
    <w:rsid w:val="002A61F5"/>
    <w:rsid w:val="002A7981"/>
    <w:rsid w:val="002B0A00"/>
    <w:rsid w:val="002B1366"/>
    <w:rsid w:val="002B1A03"/>
    <w:rsid w:val="002B240D"/>
    <w:rsid w:val="002B2633"/>
    <w:rsid w:val="002B28D7"/>
    <w:rsid w:val="002B2988"/>
    <w:rsid w:val="002B3099"/>
    <w:rsid w:val="002B46DD"/>
    <w:rsid w:val="002B4703"/>
    <w:rsid w:val="002B5770"/>
    <w:rsid w:val="002C2436"/>
    <w:rsid w:val="002C67F5"/>
    <w:rsid w:val="002D1E55"/>
    <w:rsid w:val="002D31FD"/>
    <w:rsid w:val="002D4836"/>
    <w:rsid w:val="002D6B56"/>
    <w:rsid w:val="002E2544"/>
    <w:rsid w:val="002E4913"/>
    <w:rsid w:val="002E6A1A"/>
    <w:rsid w:val="002F0568"/>
    <w:rsid w:val="002F0958"/>
    <w:rsid w:val="002F0D22"/>
    <w:rsid w:val="002F4E87"/>
    <w:rsid w:val="002F7361"/>
    <w:rsid w:val="002F73DE"/>
    <w:rsid w:val="00301493"/>
    <w:rsid w:val="00302757"/>
    <w:rsid w:val="00302FF9"/>
    <w:rsid w:val="00303F98"/>
    <w:rsid w:val="003047B4"/>
    <w:rsid w:val="00306907"/>
    <w:rsid w:val="00307A84"/>
    <w:rsid w:val="00307E1F"/>
    <w:rsid w:val="00310409"/>
    <w:rsid w:val="00310551"/>
    <w:rsid w:val="00311B17"/>
    <w:rsid w:val="00313659"/>
    <w:rsid w:val="00314CA7"/>
    <w:rsid w:val="00315FA8"/>
    <w:rsid w:val="003172DC"/>
    <w:rsid w:val="00320E21"/>
    <w:rsid w:val="00323A13"/>
    <w:rsid w:val="00323BC8"/>
    <w:rsid w:val="0032403C"/>
    <w:rsid w:val="003249D8"/>
    <w:rsid w:val="00325A7C"/>
    <w:rsid w:val="00325AE3"/>
    <w:rsid w:val="00326069"/>
    <w:rsid w:val="003308B6"/>
    <w:rsid w:val="0033177A"/>
    <w:rsid w:val="00332C4B"/>
    <w:rsid w:val="0033370C"/>
    <w:rsid w:val="00343130"/>
    <w:rsid w:val="003433FF"/>
    <w:rsid w:val="00343891"/>
    <w:rsid w:val="003531A0"/>
    <w:rsid w:val="00353374"/>
    <w:rsid w:val="0035462D"/>
    <w:rsid w:val="00356FE8"/>
    <w:rsid w:val="003579A0"/>
    <w:rsid w:val="003601B2"/>
    <w:rsid w:val="003632D8"/>
    <w:rsid w:val="00364279"/>
    <w:rsid w:val="0036459E"/>
    <w:rsid w:val="00364B41"/>
    <w:rsid w:val="00370BD6"/>
    <w:rsid w:val="00371AB6"/>
    <w:rsid w:val="003734A4"/>
    <w:rsid w:val="00375E3E"/>
    <w:rsid w:val="00376A83"/>
    <w:rsid w:val="00376FAF"/>
    <w:rsid w:val="00377898"/>
    <w:rsid w:val="00377D85"/>
    <w:rsid w:val="003822B8"/>
    <w:rsid w:val="00383096"/>
    <w:rsid w:val="0039282A"/>
    <w:rsid w:val="0039346C"/>
    <w:rsid w:val="00393D1D"/>
    <w:rsid w:val="00393D73"/>
    <w:rsid w:val="003A2839"/>
    <w:rsid w:val="003A4036"/>
    <w:rsid w:val="003A41EF"/>
    <w:rsid w:val="003A4ED8"/>
    <w:rsid w:val="003A5280"/>
    <w:rsid w:val="003A552F"/>
    <w:rsid w:val="003B164E"/>
    <w:rsid w:val="003B38A8"/>
    <w:rsid w:val="003B3D1F"/>
    <w:rsid w:val="003B3F22"/>
    <w:rsid w:val="003B40AD"/>
    <w:rsid w:val="003B656B"/>
    <w:rsid w:val="003C3C00"/>
    <w:rsid w:val="003C3D6F"/>
    <w:rsid w:val="003C4E37"/>
    <w:rsid w:val="003C56E7"/>
    <w:rsid w:val="003D0FD0"/>
    <w:rsid w:val="003D11D1"/>
    <w:rsid w:val="003D1C36"/>
    <w:rsid w:val="003D35D1"/>
    <w:rsid w:val="003D6B42"/>
    <w:rsid w:val="003D75AB"/>
    <w:rsid w:val="003D7AAB"/>
    <w:rsid w:val="003E090B"/>
    <w:rsid w:val="003E16BE"/>
    <w:rsid w:val="003E17D5"/>
    <w:rsid w:val="003E21C2"/>
    <w:rsid w:val="003E262D"/>
    <w:rsid w:val="003E35C1"/>
    <w:rsid w:val="003E45E4"/>
    <w:rsid w:val="003E4F2B"/>
    <w:rsid w:val="003E52B5"/>
    <w:rsid w:val="003E5666"/>
    <w:rsid w:val="003E7649"/>
    <w:rsid w:val="003F1097"/>
    <w:rsid w:val="003F326D"/>
    <w:rsid w:val="003F4249"/>
    <w:rsid w:val="003F4E28"/>
    <w:rsid w:val="003F76B6"/>
    <w:rsid w:val="004006E8"/>
    <w:rsid w:val="00401797"/>
    <w:rsid w:val="00401855"/>
    <w:rsid w:val="00406B37"/>
    <w:rsid w:val="00407DBF"/>
    <w:rsid w:val="00413B5A"/>
    <w:rsid w:val="004153B7"/>
    <w:rsid w:val="00416821"/>
    <w:rsid w:val="004239A9"/>
    <w:rsid w:val="00424695"/>
    <w:rsid w:val="00425D09"/>
    <w:rsid w:val="00430B73"/>
    <w:rsid w:val="00430C6E"/>
    <w:rsid w:val="00432A62"/>
    <w:rsid w:val="004332F3"/>
    <w:rsid w:val="00435B56"/>
    <w:rsid w:val="0043752B"/>
    <w:rsid w:val="0044037A"/>
    <w:rsid w:val="00440BF4"/>
    <w:rsid w:val="004424AF"/>
    <w:rsid w:val="00445994"/>
    <w:rsid w:val="00446C3A"/>
    <w:rsid w:val="00447257"/>
    <w:rsid w:val="004477A1"/>
    <w:rsid w:val="004552D1"/>
    <w:rsid w:val="00455A44"/>
    <w:rsid w:val="004564DC"/>
    <w:rsid w:val="00460DBA"/>
    <w:rsid w:val="00461AD1"/>
    <w:rsid w:val="00465587"/>
    <w:rsid w:val="0046675E"/>
    <w:rsid w:val="00466E04"/>
    <w:rsid w:val="00466E91"/>
    <w:rsid w:val="00472152"/>
    <w:rsid w:val="00472162"/>
    <w:rsid w:val="00473761"/>
    <w:rsid w:val="0047400B"/>
    <w:rsid w:val="00474A0E"/>
    <w:rsid w:val="004760EF"/>
    <w:rsid w:val="00477455"/>
    <w:rsid w:val="0048035F"/>
    <w:rsid w:val="0048322A"/>
    <w:rsid w:val="00483950"/>
    <w:rsid w:val="004846F3"/>
    <w:rsid w:val="00486F18"/>
    <w:rsid w:val="00487D50"/>
    <w:rsid w:val="00487F24"/>
    <w:rsid w:val="00491441"/>
    <w:rsid w:val="004915DF"/>
    <w:rsid w:val="00495CC6"/>
    <w:rsid w:val="00496978"/>
    <w:rsid w:val="00496F18"/>
    <w:rsid w:val="004A0CB0"/>
    <w:rsid w:val="004A1F7B"/>
    <w:rsid w:val="004A25BF"/>
    <w:rsid w:val="004A3D71"/>
    <w:rsid w:val="004A5119"/>
    <w:rsid w:val="004A5E9A"/>
    <w:rsid w:val="004B4308"/>
    <w:rsid w:val="004B56FA"/>
    <w:rsid w:val="004B7B00"/>
    <w:rsid w:val="004C02F0"/>
    <w:rsid w:val="004C07E0"/>
    <w:rsid w:val="004C27D1"/>
    <w:rsid w:val="004C44D2"/>
    <w:rsid w:val="004C55EA"/>
    <w:rsid w:val="004C5A45"/>
    <w:rsid w:val="004C5B7E"/>
    <w:rsid w:val="004C7131"/>
    <w:rsid w:val="004D2BFB"/>
    <w:rsid w:val="004D3578"/>
    <w:rsid w:val="004D380D"/>
    <w:rsid w:val="004D53B5"/>
    <w:rsid w:val="004D58D5"/>
    <w:rsid w:val="004D72B5"/>
    <w:rsid w:val="004E009B"/>
    <w:rsid w:val="004E15B4"/>
    <w:rsid w:val="004E1A90"/>
    <w:rsid w:val="004E213A"/>
    <w:rsid w:val="004E32DD"/>
    <w:rsid w:val="004E4949"/>
    <w:rsid w:val="004E521D"/>
    <w:rsid w:val="004E7553"/>
    <w:rsid w:val="004F2F1B"/>
    <w:rsid w:val="004F4540"/>
    <w:rsid w:val="004F6602"/>
    <w:rsid w:val="004F68BD"/>
    <w:rsid w:val="004F73A7"/>
    <w:rsid w:val="005018B8"/>
    <w:rsid w:val="00501DB1"/>
    <w:rsid w:val="00503171"/>
    <w:rsid w:val="00504F7D"/>
    <w:rsid w:val="00505359"/>
    <w:rsid w:val="00505934"/>
    <w:rsid w:val="00506C28"/>
    <w:rsid w:val="0051190A"/>
    <w:rsid w:val="00511B0D"/>
    <w:rsid w:val="0051384C"/>
    <w:rsid w:val="005144FD"/>
    <w:rsid w:val="005240B1"/>
    <w:rsid w:val="005329AD"/>
    <w:rsid w:val="00533C58"/>
    <w:rsid w:val="00534DA0"/>
    <w:rsid w:val="00534F09"/>
    <w:rsid w:val="00536A1E"/>
    <w:rsid w:val="00537809"/>
    <w:rsid w:val="00541A65"/>
    <w:rsid w:val="005432D9"/>
    <w:rsid w:val="0054390E"/>
    <w:rsid w:val="00543E6C"/>
    <w:rsid w:val="0054615B"/>
    <w:rsid w:val="005515DE"/>
    <w:rsid w:val="00552620"/>
    <w:rsid w:val="00552E84"/>
    <w:rsid w:val="00555FD2"/>
    <w:rsid w:val="00557627"/>
    <w:rsid w:val="00557BAF"/>
    <w:rsid w:val="00560141"/>
    <w:rsid w:val="00561EE5"/>
    <w:rsid w:val="005629E0"/>
    <w:rsid w:val="00565087"/>
    <w:rsid w:val="0056573F"/>
    <w:rsid w:val="00565B18"/>
    <w:rsid w:val="00566B18"/>
    <w:rsid w:val="0056739B"/>
    <w:rsid w:val="00571279"/>
    <w:rsid w:val="00571A19"/>
    <w:rsid w:val="00572603"/>
    <w:rsid w:val="00573250"/>
    <w:rsid w:val="00573D2E"/>
    <w:rsid w:val="00573F3E"/>
    <w:rsid w:val="00575113"/>
    <w:rsid w:val="00575E3C"/>
    <w:rsid w:val="00575FC5"/>
    <w:rsid w:val="00576260"/>
    <w:rsid w:val="00576BEF"/>
    <w:rsid w:val="00577AC4"/>
    <w:rsid w:val="005803EF"/>
    <w:rsid w:val="0058292B"/>
    <w:rsid w:val="00582D7B"/>
    <w:rsid w:val="00583DD9"/>
    <w:rsid w:val="0058507D"/>
    <w:rsid w:val="00586BB1"/>
    <w:rsid w:val="00587BDD"/>
    <w:rsid w:val="005922B7"/>
    <w:rsid w:val="005932DC"/>
    <w:rsid w:val="00593D2B"/>
    <w:rsid w:val="00593DC0"/>
    <w:rsid w:val="005964B3"/>
    <w:rsid w:val="00597DA0"/>
    <w:rsid w:val="005A022D"/>
    <w:rsid w:val="005A10E5"/>
    <w:rsid w:val="005A13AB"/>
    <w:rsid w:val="005A3C84"/>
    <w:rsid w:val="005A42D8"/>
    <w:rsid w:val="005A49C6"/>
    <w:rsid w:val="005A5862"/>
    <w:rsid w:val="005A6768"/>
    <w:rsid w:val="005A723F"/>
    <w:rsid w:val="005B3F3F"/>
    <w:rsid w:val="005B6F21"/>
    <w:rsid w:val="005B7F65"/>
    <w:rsid w:val="005C00EB"/>
    <w:rsid w:val="005C0E92"/>
    <w:rsid w:val="005C2A08"/>
    <w:rsid w:val="005C3BB2"/>
    <w:rsid w:val="005C41A3"/>
    <w:rsid w:val="005C43A5"/>
    <w:rsid w:val="005C47BF"/>
    <w:rsid w:val="005C522C"/>
    <w:rsid w:val="005C5B66"/>
    <w:rsid w:val="005C766E"/>
    <w:rsid w:val="005C7CD5"/>
    <w:rsid w:val="005D1A13"/>
    <w:rsid w:val="005D4ACC"/>
    <w:rsid w:val="005D6CED"/>
    <w:rsid w:val="005D79A2"/>
    <w:rsid w:val="005E69EE"/>
    <w:rsid w:val="005E6CA2"/>
    <w:rsid w:val="005E7F7E"/>
    <w:rsid w:val="005F3C2F"/>
    <w:rsid w:val="005F697C"/>
    <w:rsid w:val="005F755D"/>
    <w:rsid w:val="005F79CC"/>
    <w:rsid w:val="006001AE"/>
    <w:rsid w:val="00601394"/>
    <w:rsid w:val="006026FE"/>
    <w:rsid w:val="006053D9"/>
    <w:rsid w:val="00610C3C"/>
    <w:rsid w:val="00611566"/>
    <w:rsid w:val="00611AAD"/>
    <w:rsid w:val="00611D27"/>
    <w:rsid w:val="00615C7C"/>
    <w:rsid w:val="00622438"/>
    <w:rsid w:val="0062299A"/>
    <w:rsid w:val="00622EB0"/>
    <w:rsid w:val="00624B3B"/>
    <w:rsid w:val="00627455"/>
    <w:rsid w:val="00630F73"/>
    <w:rsid w:val="006330D7"/>
    <w:rsid w:val="006333C7"/>
    <w:rsid w:val="00636146"/>
    <w:rsid w:val="00636ECE"/>
    <w:rsid w:val="0063719F"/>
    <w:rsid w:val="00640D77"/>
    <w:rsid w:val="00642596"/>
    <w:rsid w:val="0064304E"/>
    <w:rsid w:val="0064332B"/>
    <w:rsid w:val="006442DD"/>
    <w:rsid w:val="00644412"/>
    <w:rsid w:val="0064504E"/>
    <w:rsid w:val="006463D8"/>
    <w:rsid w:val="00646D99"/>
    <w:rsid w:val="00651722"/>
    <w:rsid w:val="00653A5B"/>
    <w:rsid w:val="00653D78"/>
    <w:rsid w:val="006543A0"/>
    <w:rsid w:val="00656910"/>
    <w:rsid w:val="006574C0"/>
    <w:rsid w:val="006600D7"/>
    <w:rsid w:val="00661638"/>
    <w:rsid w:val="006622C1"/>
    <w:rsid w:val="00662F4D"/>
    <w:rsid w:val="00663E2D"/>
    <w:rsid w:val="00664A25"/>
    <w:rsid w:val="00667679"/>
    <w:rsid w:val="00670B9D"/>
    <w:rsid w:val="00672D99"/>
    <w:rsid w:val="0068060F"/>
    <w:rsid w:val="0068094C"/>
    <w:rsid w:val="00681753"/>
    <w:rsid w:val="00681EB3"/>
    <w:rsid w:val="00683297"/>
    <w:rsid w:val="0068364C"/>
    <w:rsid w:val="00685539"/>
    <w:rsid w:val="00685C98"/>
    <w:rsid w:val="0069330A"/>
    <w:rsid w:val="0069335A"/>
    <w:rsid w:val="00694360"/>
    <w:rsid w:val="00696821"/>
    <w:rsid w:val="006A06E9"/>
    <w:rsid w:val="006A354F"/>
    <w:rsid w:val="006A49E5"/>
    <w:rsid w:val="006A5C6C"/>
    <w:rsid w:val="006B194F"/>
    <w:rsid w:val="006B5940"/>
    <w:rsid w:val="006C0F0B"/>
    <w:rsid w:val="006C1397"/>
    <w:rsid w:val="006C1619"/>
    <w:rsid w:val="006C2986"/>
    <w:rsid w:val="006C2C57"/>
    <w:rsid w:val="006C66D8"/>
    <w:rsid w:val="006D0219"/>
    <w:rsid w:val="006D05CC"/>
    <w:rsid w:val="006D1E24"/>
    <w:rsid w:val="006D35DE"/>
    <w:rsid w:val="006E1057"/>
    <w:rsid w:val="006E1417"/>
    <w:rsid w:val="006E288F"/>
    <w:rsid w:val="006F26FA"/>
    <w:rsid w:val="006F3C4C"/>
    <w:rsid w:val="006F4BD3"/>
    <w:rsid w:val="006F5444"/>
    <w:rsid w:val="006F6A2C"/>
    <w:rsid w:val="007005E0"/>
    <w:rsid w:val="00704BC8"/>
    <w:rsid w:val="007066DC"/>
    <w:rsid w:val="007069DC"/>
    <w:rsid w:val="0070767B"/>
    <w:rsid w:val="00710201"/>
    <w:rsid w:val="00710D6A"/>
    <w:rsid w:val="007131F4"/>
    <w:rsid w:val="00713B43"/>
    <w:rsid w:val="007144B5"/>
    <w:rsid w:val="00717B16"/>
    <w:rsid w:val="0072073A"/>
    <w:rsid w:val="00723B23"/>
    <w:rsid w:val="00723B4C"/>
    <w:rsid w:val="00727426"/>
    <w:rsid w:val="007332F8"/>
    <w:rsid w:val="00733889"/>
    <w:rsid w:val="007342B5"/>
    <w:rsid w:val="0073439D"/>
    <w:rsid w:val="00734A5B"/>
    <w:rsid w:val="007356DC"/>
    <w:rsid w:val="00736F6C"/>
    <w:rsid w:val="00737258"/>
    <w:rsid w:val="007403DA"/>
    <w:rsid w:val="00740541"/>
    <w:rsid w:val="0074156D"/>
    <w:rsid w:val="007416D9"/>
    <w:rsid w:val="007425D4"/>
    <w:rsid w:val="00742621"/>
    <w:rsid w:val="00743762"/>
    <w:rsid w:val="0074432F"/>
    <w:rsid w:val="00744E76"/>
    <w:rsid w:val="0074676A"/>
    <w:rsid w:val="00747510"/>
    <w:rsid w:val="00751088"/>
    <w:rsid w:val="00752767"/>
    <w:rsid w:val="00753C2A"/>
    <w:rsid w:val="00754A2A"/>
    <w:rsid w:val="00755A3B"/>
    <w:rsid w:val="007577DF"/>
    <w:rsid w:val="00757D40"/>
    <w:rsid w:val="00760DD5"/>
    <w:rsid w:val="00760FF6"/>
    <w:rsid w:val="007617BE"/>
    <w:rsid w:val="007619DA"/>
    <w:rsid w:val="00761C17"/>
    <w:rsid w:val="0076396F"/>
    <w:rsid w:val="00764835"/>
    <w:rsid w:val="007662B5"/>
    <w:rsid w:val="00767401"/>
    <w:rsid w:val="00772C45"/>
    <w:rsid w:val="00773B87"/>
    <w:rsid w:val="0077427A"/>
    <w:rsid w:val="00775C07"/>
    <w:rsid w:val="0078147C"/>
    <w:rsid w:val="00781F0F"/>
    <w:rsid w:val="00782B21"/>
    <w:rsid w:val="00782EE2"/>
    <w:rsid w:val="007833DB"/>
    <w:rsid w:val="0078727C"/>
    <w:rsid w:val="0079005B"/>
    <w:rsid w:val="0079049D"/>
    <w:rsid w:val="00793DC5"/>
    <w:rsid w:val="00796823"/>
    <w:rsid w:val="007971CF"/>
    <w:rsid w:val="0079724F"/>
    <w:rsid w:val="007A09FE"/>
    <w:rsid w:val="007A277F"/>
    <w:rsid w:val="007A2E55"/>
    <w:rsid w:val="007A356E"/>
    <w:rsid w:val="007A447E"/>
    <w:rsid w:val="007A5921"/>
    <w:rsid w:val="007A62B2"/>
    <w:rsid w:val="007B054C"/>
    <w:rsid w:val="007B0EA8"/>
    <w:rsid w:val="007B127A"/>
    <w:rsid w:val="007B18D8"/>
    <w:rsid w:val="007B2454"/>
    <w:rsid w:val="007B2B39"/>
    <w:rsid w:val="007B3287"/>
    <w:rsid w:val="007B52B2"/>
    <w:rsid w:val="007B55EF"/>
    <w:rsid w:val="007B7CBC"/>
    <w:rsid w:val="007C095F"/>
    <w:rsid w:val="007C1F98"/>
    <w:rsid w:val="007C28B1"/>
    <w:rsid w:val="007C2DD0"/>
    <w:rsid w:val="007C3035"/>
    <w:rsid w:val="007C42A8"/>
    <w:rsid w:val="007C44EA"/>
    <w:rsid w:val="007C46C9"/>
    <w:rsid w:val="007C735D"/>
    <w:rsid w:val="007D05DD"/>
    <w:rsid w:val="007D085E"/>
    <w:rsid w:val="007D2B90"/>
    <w:rsid w:val="007D3686"/>
    <w:rsid w:val="007D49B4"/>
    <w:rsid w:val="007D65C4"/>
    <w:rsid w:val="007D68B4"/>
    <w:rsid w:val="007D6C1A"/>
    <w:rsid w:val="007D7985"/>
    <w:rsid w:val="007E1275"/>
    <w:rsid w:val="007E12E2"/>
    <w:rsid w:val="007E1CBB"/>
    <w:rsid w:val="007E4BB2"/>
    <w:rsid w:val="007E72C5"/>
    <w:rsid w:val="007E7AC6"/>
    <w:rsid w:val="007F17CB"/>
    <w:rsid w:val="007F23FB"/>
    <w:rsid w:val="007F2E08"/>
    <w:rsid w:val="007F65A4"/>
    <w:rsid w:val="008024FA"/>
    <w:rsid w:val="008028A4"/>
    <w:rsid w:val="00802B47"/>
    <w:rsid w:val="00804612"/>
    <w:rsid w:val="00804B74"/>
    <w:rsid w:val="00805894"/>
    <w:rsid w:val="00807706"/>
    <w:rsid w:val="00812076"/>
    <w:rsid w:val="00813245"/>
    <w:rsid w:val="00814F8D"/>
    <w:rsid w:val="00816442"/>
    <w:rsid w:val="008236A9"/>
    <w:rsid w:val="00823AF4"/>
    <w:rsid w:val="00823C62"/>
    <w:rsid w:val="0082642F"/>
    <w:rsid w:val="00831ACC"/>
    <w:rsid w:val="00831CDD"/>
    <w:rsid w:val="00831D24"/>
    <w:rsid w:val="00832120"/>
    <w:rsid w:val="008330E5"/>
    <w:rsid w:val="00833B84"/>
    <w:rsid w:val="00834DB0"/>
    <w:rsid w:val="00840DE0"/>
    <w:rsid w:val="008417DA"/>
    <w:rsid w:val="00844624"/>
    <w:rsid w:val="00847CD0"/>
    <w:rsid w:val="008573DA"/>
    <w:rsid w:val="00857A39"/>
    <w:rsid w:val="008607A8"/>
    <w:rsid w:val="0086354A"/>
    <w:rsid w:val="008706CA"/>
    <w:rsid w:val="00870815"/>
    <w:rsid w:val="0087278C"/>
    <w:rsid w:val="0087295E"/>
    <w:rsid w:val="0087340B"/>
    <w:rsid w:val="008740FA"/>
    <w:rsid w:val="008747DE"/>
    <w:rsid w:val="008768CA"/>
    <w:rsid w:val="00877EF9"/>
    <w:rsid w:val="00880559"/>
    <w:rsid w:val="0088549F"/>
    <w:rsid w:val="008858A5"/>
    <w:rsid w:val="00886067"/>
    <w:rsid w:val="00894175"/>
    <w:rsid w:val="00895C58"/>
    <w:rsid w:val="00895EE1"/>
    <w:rsid w:val="008A5394"/>
    <w:rsid w:val="008A58F4"/>
    <w:rsid w:val="008A5A57"/>
    <w:rsid w:val="008A753F"/>
    <w:rsid w:val="008B380E"/>
    <w:rsid w:val="008B4A46"/>
    <w:rsid w:val="008B5306"/>
    <w:rsid w:val="008B549E"/>
    <w:rsid w:val="008B54E8"/>
    <w:rsid w:val="008B63F9"/>
    <w:rsid w:val="008B7F2A"/>
    <w:rsid w:val="008C0CB1"/>
    <w:rsid w:val="008C0CB4"/>
    <w:rsid w:val="008C0E79"/>
    <w:rsid w:val="008C1078"/>
    <w:rsid w:val="008C21D5"/>
    <w:rsid w:val="008C27AA"/>
    <w:rsid w:val="008C2E2A"/>
    <w:rsid w:val="008C3057"/>
    <w:rsid w:val="008C33E2"/>
    <w:rsid w:val="008C6689"/>
    <w:rsid w:val="008C6748"/>
    <w:rsid w:val="008C6C28"/>
    <w:rsid w:val="008D0C8C"/>
    <w:rsid w:val="008D10A5"/>
    <w:rsid w:val="008D1F7C"/>
    <w:rsid w:val="008D2E4D"/>
    <w:rsid w:val="008D3AB0"/>
    <w:rsid w:val="008D63D2"/>
    <w:rsid w:val="008D7EEE"/>
    <w:rsid w:val="008E0D8C"/>
    <w:rsid w:val="008E2E67"/>
    <w:rsid w:val="008E57E3"/>
    <w:rsid w:val="008E7337"/>
    <w:rsid w:val="008E74DB"/>
    <w:rsid w:val="008E7AC0"/>
    <w:rsid w:val="008F3854"/>
    <w:rsid w:val="008F3953"/>
    <w:rsid w:val="008F396F"/>
    <w:rsid w:val="008F3DCD"/>
    <w:rsid w:val="008F5A36"/>
    <w:rsid w:val="008F6CB5"/>
    <w:rsid w:val="009012F0"/>
    <w:rsid w:val="0090271F"/>
    <w:rsid w:val="00902DB9"/>
    <w:rsid w:val="009038D0"/>
    <w:rsid w:val="00903FE9"/>
    <w:rsid w:val="0090466A"/>
    <w:rsid w:val="00905E5A"/>
    <w:rsid w:val="00906103"/>
    <w:rsid w:val="00906CA2"/>
    <w:rsid w:val="00907559"/>
    <w:rsid w:val="0091046E"/>
    <w:rsid w:val="00911DE1"/>
    <w:rsid w:val="00913435"/>
    <w:rsid w:val="00915426"/>
    <w:rsid w:val="0091565B"/>
    <w:rsid w:val="009157E6"/>
    <w:rsid w:val="00917B1F"/>
    <w:rsid w:val="00917B8D"/>
    <w:rsid w:val="00921627"/>
    <w:rsid w:val="00921C3E"/>
    <w:rsid w:val="00922171"/>
    <w:rsid w:val="00923655"/>
    <w:rsid w:val="00923948"/>
    <w:rsid w:val="009248C6"/>
    <w:rsid w:val="00926FE6"/>
    <w:rsid w:val="009274A4"/>
    <w:rsid w:val="009274DE"/>
    <w:rsid w:val="00930609"/>
    <w:rsid w:val="009311C1"/>
    <w:rsid w:val="00931DC9"/>
    <w:rsid w:val="009337D0"/>
    <w:rsid w:val="009339CB"/>
    <w:rsid w:val="00936065"/>
    <w:rsid w:val="00936071"/>
    <w:rsid w:val="009376CD"/>
    <w:rsid w:val="00937FCA"/>
    <w:rsid w:val="00940212"/>
    <w:rsid w:val="00942EC2"/>
    <w:rsid w:val="009433F6"/>
    <w:rsid w:val="009437A0"/>
    <w:rsid w:val="00943FBB"/>
    <w:rsid w:val="00944254"/>
    <w:rsid w:val="00946326"/>
    <w:rsid w:val="0094648D"/>
    <w:rsid w:val="00947EFD"/>
    <w:rsid w:val="00954031"/>
    <w:rsid w:val="0095617C"/>
    <w:rsid w:val="009577E0"/>
    <w:rsid w:val="009614D9"/>
    <w:rsid w:val="00961845"/>
    <w:rsid w:val="00961B32"/>
    <w:rsid w:val="00962509"/>
    <w:rsid w:val="0096289D"/>
    <w:rsid w:val="00964671"/>
    <w:rsid w:val="00966057"/>
    <w:rsid w:val="00967905"/>
    <w:rsid w:val="00967C8B"/>
    <w:rsid w:val="00970DB3"/>
    <w:rsid w:val="00971CE6"/>
    <w:rsid w:val="009725DD"/>
    <w:rsid w:val="00972A2E"/>
    <w:rsid w:val="00973CBC"/>
    <w:rsid w:val="0097402D"/>
    <w:rsid w:val="00974898"/>
    <w:rsid w:val="00974BB0"/>
    <w:rsid w:val="00975BCD"/>
    <w:rsid w:val="00976472"/>
    <w:rsid w:val="009773E3"/>
    <w:rsid w:val="00980575"/>
    <w:rsid w:val="009818A2"/>
    <w:rsid w:val="009827ED"/>
    <w:rsid w:val="009842D1"/>
    <w:rsid w:val="00985A77"/>
    <w:rsid w:val="009861A5"/>
    <w:rsid w:val="0098775D"/>
    <w:rsid w:val="00992459"/>
    <w:rsid w:val="00992549"/>
    <w:rsid w:val="009928A9"/>
    <w:rsid w:val="00993053"/>
    <w:rsid w:val="009954C6"/>
    <w:rsid w:val="00995E41"/>
    <w:rsid w:val="009966C0"/>
    <w:rsid w:val="009A0AF3"/>
    <w:rsid w:val="009A26AA"/>
    <w:rsid w:val="009A62EB"/>
    <w:rsid w:val="009B0305"/>
    <w:rsid w:val="009B07CD"/>
    <w:rsid w:val="009B159F"/>
    <w:rsid w:val="009B22CC"/>
    <w:rsid w:val="009B29AE"/>
    <w:rsid w:val="009B44E5"/>
    <w:rsid w:val="009B58AD"/>
    <w:rsid w:val="009B6BFE"/>
    <w:rsid w:val="009C19E9"/>
    <w:rsid w:val="009C1B72"/>
    <w:rsid w:val="009C30EA"/>
    <w:rsid w:val="009C347D"/>
    <w:rsid w:val="009C3891"/>
    <w:rsid w:val="009C5C80"/>
    <w:rsid w:val="009D182D"/>
    <w:rsid w:val="009D4729"/>
    <w:rsid w:val="009D6916"/>
    <w:rsid w:val="009D74A6"/>
    <w:rsid w:val="009E0E87"/>
    <w:rsid w:val="009E4D69"/>
    <w:rsid w:val="009E5763"/>
    <w:rsid w:val="009E6EE9"/>
    <w:rsid w:val="009E7544"/>
    <w:rsid w:val="009E75E0"/>
    <w:rsid w:val="009F04E1"/>
    <w:rsid w:val="009F70AC"/>
    <w:rsid w:val="009F72CD"/>
    <w:rsid w:val="00A00026"/>
    <w:rsid w:val="00A05EDD"/>
    <w:rsid w:val="00A10F02"/>
    <w:rsid w:val="00A118A4"/>
    <w:rsid w:val="00A11B36"/>
    <w:rsid w:val="00A1364C"/>
    <w:rsid w:val="00A14040"/>
    <w:rsid w:val="00A14890"/>
    <w:rsid w:val="00A14C9B"/>
    <w:rsid w:val="00A155C6"/>
    <w:rsid w:val="00A1591C"/>
    <w:rsid w:val="00A17176"/>
    <w:rsid w:val="00A204CA"/>
    <w:rsid w:val="00A2091B"/>
    <w:rsid w:val="00A209D6"/>
    <w:rsid w:val="00A21F46"/>
    <w:rsid w:val="00A22738"/>
    <w:rsid w:val="00A242B5"/>
    <w:rsid w:val="00A2530F"/>
    <w:rsid w:val="00A2663A"/>
    <w:rsid w:val="00A26FB8"/>
    <w:rsid w:val="00A27BE8"/>
    <w:rsid w:val="00A31F02"/>
    <w:rsid w:val="00A320DA"/>
    <w:rsid w:val="00A3346A"/>
    <w:rsid w:val="00A34578"/>
    <w:rsid w:val="00A36436"/>
    <w:rsid w:val="00A36F5F"/>
    <w:rsid w:val="00A4141F"/>
    <w:rsid w:val="00A430EC"/>
    <w:rsid w:val="00A44318"/>
    <w:rsid w:val="00A44CE6"/>
    <w:rsid w:val="00A4562B"/>
    <w:rsid w:val="00A46864"/>
    <w:rsid w:val="00A50A7F"/>
    <w:rsid w:val="00A50B20"/>
    <w:rsid w:val="00A52EE9"/>
    <w:rsid w:val="00A52FB8"/>
    <w:rsid w:val="00A53724"/>
    <w:rsid w:val="00A54B2B"/>
    <w:rsid w:val="00A62483"/>
    <w:rsid w:val="00A64DC9"/>
    <w:rsid w:val="00A703B6"/>
    <w:rsid w:val="00A70E0C"/>
    <w:rsid w:val="00A71A42"/>
    <w:rsid w:val="00A71ECC"/>
    <w:rsid w:val="00A74C35"/>
    <w:rsid w:val="00A755B1"/>
    <w:rsid w:val="00A7668A"/>
    <w:rsid w:val="00A82346"/>
    <w:rsid w:val="00A83128"/>
    <w:rsid w:val="00A83D4D"/>
    <w:rsid w:val="00A86655"/>
    <w:rsid w:val="00A86781"/>
    <w:rsid w:val="00A87220"/>
    <w:rsid w:val="00A9094C"/>
    <w:rsid w:val="00A94C41"/>
    <w:rsid w:val="00A94C6B"/>
    <w:rsid w:val="00A95A92"/>
    <w:rsid w:val="00A9671C"/>
    <w:rsid w:val="00AA1073"/>
    <w:rsid w:val="00AA1553"/>
    <w:rsid w:val="00AA1D25"/>
    <w:rsid w:val="00AA3644"/>
    <w:rsid w:val="00AA369D"/>
    <w:rsid w:val="00AA5CF0"/>
    <w:rsid w:val="00AA5E2D"/>
    <w:rsid w:val="00AA61D7"/>
    <w:rsid w:val="00AB0393"/>
    <w:rsid w:val="00AB2C75"/>
    <w:rsid w:val="00AB5070"/>
    <w:rsid w:val="00AB74BC"/>
    <w:rsid w:val="00AC287F"/>
    <w:rsid w:val="00AC30D2"/>
    <w:rsid w:val="00AC38FA"/>
    <w:rsid w:val="00AC686C"/>
    <w:rsid w:val="00AD0BAA"/>
    <w:rsid w:val="00AD26BE"/>
    <w:rsid w:val="00AD350C"/>
    <w:rsid w:val="00AD5F3F"/>
    <w:rsid w:val="00AD7E7C"/>
    <w:rsid w:val="00AE3DD4"/>
    <w:rsid w:val="00AE6644"/>
    <w:rsid w:val="00AE78D4"/>
    <w:rsid w:val="00AF272B"/>
    <w:rsid w:val="00AF51E7"/>
    <w:rsid w:val="00B012D6"/>
    <w:rsid w:val="00B01D48"/>
    <w:rsid w:val="00B05380"/>
    <w:rsid w:val="00B05629"/>
    <w:rsid w:val="00B05962"/>
    <w:rsid w:val="00B06DC5"/>
    <w:rsid w:val="00B072B2"/>
    <w:rsid w:val="00B07B32"/>
    <w:rsid w:val="00B10927"/>
    <w:rsid w:val="00B11F4B"/>
    <w:rsid w:val="00B12760"/>
    <w:rsid w:val="00B13D0B"/>
    <w:rsid w:val="00B1480F"/>
    <w:rsid w:val="00B15449"/>
    <w:rsid w:val="00B16C2F"/>
    <w:rsid w:val="00B26514"/>
    <w:rsid w:val="00B27303"/>
    <w:rsid w:val="00B27B8F"/>
    <w:rsid w:val="00B27C4C"/>
    <w:rsid w:val="00B315AE"/>
    <w:rsid w:val="00B3321E"/>
    <w:rsid w:val="00B332C4"/>
    <w:rsid w:val="00B3375C"/>
    <w:rsid w:val="00B3466D"/>
    <w:rsid w:val="00B40B11"/>
    <w:rsid w:val="00B42364"/>
    <w:rsid w:val="00B455A1"/>
    <w:rsid w:val="00B47FD1"/>
    <w:rsid w:val="00B516BB"/>
    <w:rsid w:val="00B52A3A"/>
    <w:rsid w:val="00B52B1E"/>
    <w:rsid w:val="00B53196"/>
    <w:rsid w:val="00B55306"/>
    <w:rsid w:val="00B5751D"/>
    <w:rsid w:val="00B6587A"/>
    <w:rsid w:val="00B669E9"/>
    <w:rsid w:val="00B70FAD"/>
    <w:rsid w:val="00B71C48"/>
    <w:rsid w:val="00B72523"/>
    <w:rsid w:val="00B72C2C"/>
    <w:rsid w:val="00B742F2"/>
    <w:rsid w:val="00B7538C"/>
    <w:rsid w:val="00B75448"/>
    <w:rsid w:val="00B82271"/>
    <w:rsid w:val="00B82B0D"/>
    <w:rsid w:val="00B84335"/>
    <w:rsid w:val="00B84DB2"/>
    <w:rsid w:val="00B8643E"/>
    <w:rsid w:val="00B91129"/>
    <w:rsid w:val="00B91B90"/>
    <w:rsid w:val="00B953B4"/>
    <w:rsid w:val="00B97013"/>
    <w:rsid w:val="00B97F37"/>
    <w:rsid w:val="00BA0394"/>
    <w:rsid w:val="00BA29AD"/>
    <w:rsid w:val="00BA47C0"/>
    <w:rsid w:val="00BA4BF4"/>
    <w:rsid w:val="00BA4FEE"/>
    <w:rsid w:val="00BA5596"/>
    <w:rsid w:val="00BA5820"/>
    <w:rsid w:val="00BB27A8"/>
    <w:rsid w:val="00BC3555"/>
    <w:rsid w:val="00BC3E27"/>
    <w:rsid w:val="00BC4075"/>
    <w:rsid w:val="00BC42C4"/>
    <w:rsid w:val="00BC5E28"/>
    <w:rsid w:val="00BC778F"/>
    <w:rsid w:val="00BD3A48"/>
    <w:rsid w:val="00BD40E4"/>
    <w:rsid w:val="00BD5210"/>
    <w:rsid w:val="00BD576A"/>
    <w:rsid w:val="00BD6B26"/>
    <w:rsid w:val="00BE1745"/>
    <w:rsid w:val="00BE2CEC"/>
    <w:rsid w:val="00BE4191"/>
    <w:rsid w:val="00BE539E"/>
    <w:rsid w:val="00BE5D60"/>
    <w:rsid w:val="00BF2395"/>
    <w:rsid w:val="00BF2665"/>
    <w:rsid w:val="00BF310E"/>
    <w:rsid w:val="00BF5599"/>
    <w:rsid w:val="00BF7773"/>
    <w:rsid w:val="00C06373"/>
    <w:rsid w:val="00C06F5C"/>
    <w:rsid w:val="00C07241"/>
    <w:rsid w:val="00C10AD5"/>
    <w:rsid w:val="00C10D13"/>
    <w:rsid w:val="00C11F35"/>
    <w:rsid w:val="00C125FB"/>
    <w:rsid w:val="00C12939"/>
    <w:rsid w:val="00C12B51"/>
    <w:rsid w:val="00C12EB5"/>
    <w:rsid w:val="00C134D6"/>
    <w:rsid w:val="00C16107"/>
    <w:rsid w:val="00C162E6"/>
    <w:rsid w:val="00C1633E"/>
    <w:rsid w:val="00C17A89"/>
    <w:rsid w:val="00C24299"/>
    <w:rsid w:val="00C2464C"/>
    <w:rsid w:val="00C24650"/>
    <w:rsid w:val="00C25465"/>
    <w:rsid w:val="00C26AF6"/>
    <w:rsid w:val="00C31687"/>
    <w:rsid w:val="00C3175A"/>
    <w:rsid w:val="00C31806"/>
    <w:rsid w:val="00C32376"/>
    <w:rsid w:val="00C33079"/>
    <w:rsid w:val="00C35302"/>
    <w:rsid w:val="00C3643C"/>
    <w:rsid w:val="00C41682"/>
    <w:rsid w:val="00C42ACA"/>
    <w:rsid w:val="00C42BC3"/>
    <w:rsid w:val="00C42ECC"/>
    <w:rsid w:val="00C45831"/>
    <w:rsid w:val="00C52D09"/>
    <w:rsid w:val="00C53D76"/>
    <w:rsid w:val="00C54874"/>
    <w:rsid w:val="00C5594B"/>
    <w:rsid w:val="00C55A12"/>
    <w:rsid w:val="00C64A77"/>
    <w:rsid w:val="00C6553E"/>
    <w:rsid w:val="00C6684C"/>
    <w:rsid w:val="00C718F2"/>
    <w:rsid w:val="00C73391"/>
    <w:rsid w:val="00C80604"/>
    <w:rsid w:val="00C81C1D"/>
    <w:rsid w:val="00C81FCF"/>
    <w:rsid w:val="00C827FD"/>
    <w:rsid w:val="00C83778"/>
    <w:rsid w:val="00C83A13"/>
    <w:rsid w:val="00C83A90"/>
    <w:rsid w:val="00C83D44"/>
    <w:rsid w:val="00C84DCD"/>
    <w:rsid w:val="00C84FD0"/>
    <w:rsid w:val="00C86E00"/>
    <w:rsid w:val="00C86F10"/>
    <w:rsid w:val="00C872C5"/>
    <w:rsid w:val="00C8748A"/>
    <w:rsid w:val="00C9068C"/>
    <w:rsid w:val="00C9073E"/>
    <w:rsid w:val="00C9171C"/>
    <w:rsid w:val="00C9204C"/>
    <w:rsid w:val="00C92967"/>
    <w:rsid w:val="00C94CDE"/>
    <w:rsid w:val="00C9566A"/>
    <w:rsid w:val="00C9718C"/>
    <w:rsid w:val="00CA11E0"/>
    <w:rsid w:val="00CA3D0C"/>
    <w:rsid w:val="00CA654B"/>
    <w:rsid w:val="00CA6557"/>
    <w:rsid w:val="00CA6ABD"/>
    <w:rsid w:val="00CB08B9"/>
    <w:rsid w:val="00CB0A82"/>
    <w:rsid w:val="00CB183F"/>
    <w:rsid w:val="00CB3157"/>
    <w:rsid w:val="00CB4532"/>
    <w:rsid w:val="00CB4E9A"/>
    <w:rsid w:val="00CB72B8"/>
    <w:rsid w:val="00CC3C22"/>
    <w:rsid w:val="00CC432F"/>
    <w:rsid w:val="00CD0A1F"/>
    <w:rsid w:val="00CD0BA8"/>
    <w:rsid w:val="00CD1D98"/>
    <w:rsid w:val="00CD204D"/>
    <w:rsid w:val="00CD21D2"/>
    <w:rsid w:val="00CD23C9"/>
    <w:rsid w:val="00CD4C7B"/>
    <w:rsid w:val="00CD581F"/>
    <w:rsid w:val="00CD58FE"/>
    <w:rsid w:val="00CD60AE"/>
    <w:rsid w:val="00CD7AEB"/>
    <w:rsid w:val="00CE1472"/>
    <w:rsid w:val="00CE19AA"/>
    <w:rsid w:val="00CE272F"/>
    <w:rsid w:val="00CE2886"/>
    <w:rsid w:val="00CE4136"/>
    <w:rsid w:val="00CE5630"/>
    <w:rsid w:val="00CF3C3A"/>
    <w:rsid w:val="00CF3CDA"/>
    <w:rsid w:val="00CF6101"/>
    <w:rsid w:val="00CF7D3C"/>
    <w:rsid w:val="00D001C7"/>
    <w:rsid w:val="00D010F0"/>
    <w:rsid w:val="00D023B9"/>
    <w:rsid w:val="00D04BAD"/>
    <w:rsid w:val="00D07087"/>
    <w:rsid w:val="00D079B5"/>
    <w:rsid w:val="00D14254"/>
    <w:rsid w:val="00D14C84"/>
    <w:rsid w:val="00D26829"/>
    <w:rsid w:val="00D26AC2"/>
    <w:rsid w:val="00D300B0"/>
    <w:rsid w:val="00D32836"/>
    <w:rsid w:val="00D33BDF"/>
    <w:rsid w:val="00D33BE3"/>
    <w:rsid w:val="00D36634"/>
    <w:rsid w:val="00D36E5A"/>
    <w:rsid w:val="00D3792D"/>
    <w:rsid w:val="00D37BFC"/>
    <w:rsid w:val="00D4121E"/>
    <w:rsid w:val="00D41D35"/>
    <w:rsid w:val="00D4317E"/>
    <w:rsid w:val="00D43F02"/>
    <w:rsid w:val="00D4400D"/>
    <w:rsid w:val="00D45760"/>
    <w:rsid w:val="00D46F10"/>
    <w:rsid w:val="00D50263"/>
    <w:rsid w:val="00D50CA7"/>
    <w:rsid w:val="00D511EB"/>
    <w:rsid w:val="00D54820"/>
    <w:rsid w:val="00D55E47"/>
    <w:rsid w:val="00D56114"/>
    <w:rsid w:val="00D60390"/>
    <w:rsid w:val="00D61AC0"/>
    <w:rsid w:val="00D62A63"/>
    <w:rsid w:val="00D62E19"/>
    <w:rsid w:val="00D64609"/>
    <w:rsid w:val="00D64717"/>
    <w:rsid w:val="00D64EBE"/>
    <w:rsid w:val="00D6524B"/>
    <w:rsid w:val="00D66170"/>
    <w:rsid w:val="00D66978"/>
    <w:rsid w:val="00D67521"/>
    <w:rsid w:val="00D67CD1"/>
    <w:rsid w:val="00D72C22"/>
    <w:rsid w:val="00D72CBC"/>
    <w:rsid w:val="00D738D6"/>
    <w:rsid w:val="00D74487"/>
    <w:rsid w:val="00D76237"/>
    <w:rsid w:val="00D7774E"/>
    <w:rsid w:val="00D80795"/>
    <w:rsid w:val="00D8175A"/>
    <w:rsid w:val="00D854BE"/>
    <w:rsid w:val="00D85D24"/>
    <w:rsid w:val="00D863AE"/>
    <w:rsid w:val="00D86CCE"/>
    <w:rsid w:val="00D87E00"/>
    <w:rsid w:val="00D9134D"/>
    <w:rsid w:val="00D96D11"/>
    <w:rsid w:val="00DA1415"/>
    <w:rsid w:val="00DA384A"/>
    <w:rsid w:val="00DA4288"/>
    <w:rsid w:val="00DA7A03"/>
    <w:rsid w:val="00DB0DB8"/>
    <w:rsid w:val="00DB1818"/>
    <w:rsid w:val="00DB2A4B"/>
    <w:rsid w:val="00DB522B"/>
    <w:rsid w:val="00DB6616"/>
    <w:rsid w:val="00DB6913"/>
    <w:rsid w:val="00DC09B1"/>
    <w:rsid w:val="00DC0A7A"/>
    <w:rsid w:val="00DC0D12"/>
    <w:rsid w:val="00DC1CC8"/>
    <w:rsid w:val="00DC1E8E"/>
    <w:rsid w:val="00DC2661"/>
    <w:rsid w:val="00DC2B24"/>
    <w:rsid w:val="00DC2BD3"/>
    <w:rsid w:val="00DC309B"/>
    <w:rsid w:val="00DC35E2"/>
    <w:rsid w:val="00DC4DA2"/>
    <w:rsid w:val="00DC5261"/>
    <w:rsid w:val="00DC54EF"/>
    <w:rsid w:val="00DD5A07"/>
    <w:rsid w:val="00DD5C96"/>
    <w:rsid w:val="00DD5F04"/>
    <w:rsid w:val="00DD6DA7"/>
    <w:rsid w:val="00DD6E50"/>
    <w:rsid w:val="00DD7BAB"/>
    <w:rsid w:val="00DE0C43"/>
    <w:rsid w:val="00DE18CB"/>
    <w:rsid w:val="00DE25D2"/>
    <w:rsid w:val="00DE2619"/>
    <w:rsid w:val="00DE314E"/>
    <w:rsid w:val="00DE487C"/>
    <w:rsid w:val="00DE62DA"/>
    <w:rsid w:val="00DE7C72"/>
    <w:rsid w:val="00DE7DE1"/>
    <w:rsid w:val="00DF45A7"/>
    <w:rsid w:val="00DF485D"/>
    <w:rsid w:val="00DF7C20"/>
    <w:rsid w:val="00E03800"/>
    <w:rsid w:val="00E038FB"/>
    <w:rsid w:val="00E04457"/>
    <w:rsid w:val="00E06B07"/>
    <w:rsid w:val="00E07290"/>
    <w:rsid w:val="00E07DEF"/>
    <w:rsid w:val="00E106EE"/>
    <w:rsid w:val="00E11E90"/>
    <w:rsid w:val="00E14BB9"/>
    <w:rsid w:val="00E16E04"/>
    <w:rsid w:val="00E17869"/>
    <w:rsid w:val="00E212AA"/>
    <w:rsid w:val="00E239AB"/>
    <w:rsid w:val="00E33E2F"/>
    <w:rsid w:val="00E375E7"/>
    <w:rsid w:val="00E37A86"/>
    <w:rsid w:val="00E37C11"/>
    <w:rsid w:val="00E405D8"/>
    <w:rsid w:val="00E408DC"/>
    <w:rsid w:val="00E40E75"/>
    <w:rsid w:val="00E44F8B"/>
    <w:rsid w:val="00E459CC"/>
    <w:rsid w:val="00E46C08"/>
    <w:rsid w:val="00E471CF"/>
    <w:rsid w:val="00E50AF9"/>
    <w:rsid w:val="00E52FD7"/>
    <w:rsid w:val="00E53452"/>
    <w:rsid w:val="00E5533B"/>
    <w:rsid w:val="00E57569"/>
    <w:rsid w:val="00E62695"/>
    <w:rsid w:val="00E62835"/>
    <w:rsid w:val="00E64666"/>
    <w:rsid w:val="00E6480E"/>
    <w:rsid w:val="00E656BB"/>
    <w:rsid w:val="00E76208"/>
    <w:rsid w:val="00E763E8"/>
    <w:rsid w:val="00E770DF"/>
    <w:rsid w:val="00E7761C"/>
    <w:rsid w:val="00E77645"/>
    <w:rsid w:val="00E77C3F"/>
    <w:rsid w:val="00E82699"/>
    <w:rsid w:val="00E83697"/>
    <w:rsid w:val="00E843F0"/>
    <w:rsid w:val="00E84CB6"/>
    <w:rsid w:val="00E85128"/>
    <w:rsid w:val="00E859B6"/>
    <w:rsid w:val="00E90AE0"/>
    <w:rsid w:val="00E925E6"/>
    <w:rsid w:val="00E97D52"/>
    <w:rsid w:val="00EA3942"/>
    <w:rsid w:val="00EA4C2A"/>
    <w:rsid w:val="00EA5846"/>
    <w:rsid w:val="00EA6184"/>
    <w:rsid w:val="00EA66C9"/>
    <w:rsid w:val="00EA72E7"/>
    <w:rsid w:val="00EA7D2A"/>
    <w:rsid w:val="00EB2B52"/>
    <w:rsid w:val="00EB5D32"/>
    <w:rsid w:val="00EB661B"/>
    <w:rsid w:val="00EB664A"/>
    <w:rsid w:val="00EB6E51"/>
    <w:rsid w:val="00EB7A4E"/>
    <w:rsid w:val="00EC2208"/>
    <w:rsid w:val="00EC37FE"/>
    <w:rsid w:val="00EC381E"/>
    <w:rsid w:val="00EC4A25"/>
    <w:rsid w:val="00EC4FD3"/>
    <w:rsid w:val="00EC57BB"/>
    <w:rsid w:val="00EC5A03"/>
    <w:rsid w:val="00EC5CC2"/>
    <w:rsid w:val="00ED0898"/>
    <w:rsid w:val="00ED18A6"/>
    <w:rsid w:val="00ED6327"/>
    <w:rsid w:val="00ED7025"/>
    <w:rsid w:val="00ED78DD"/>
    <w:rsid w:val="00ED7C56"/>
    <w:rsid w:val="00ED7FE1"/>
    <w:rsid w:val="00EE0375"/>
    <w:rsid w:val="00EE0FC1"/>
    <w:rsid w:val="00EE3E5F"/>
    <w:rsid w:val="00EE64BC"/>
    <w:rsid w:val="00EE6636"/>
    <w:rsid w:val="00EF1873"/>
    <w:rsid w:val="00EF18AD"/>
    <w:rsid w:val="00EF41AC"/>
    <w:rsid w:val="00EF612C"/>
    <w:rsid w:val="00EF6C36"/>
    <w:rsid w:val="00F025A2"/>
    <w:rsid w:val="00F036E9"/>
    <w:rsid w:val="00F053FE"/>
    <w:rsid w:val="00F066A2"/>
    <w:rsid w:val="00F07388"/>
    <w:rsid w:val="00F10003"/>
    <w:rsid w:val="00F13E20"/>
    <w:rsid w:val="00F14B65"/>
    <w:rsid w:val="00F15A65"/>
    <w:rsid w:val="00F2019E"/>
    <w:rsid w:val="00F2026E"/>
    <w:rsid w:val="00F2210A"/>
    <w:rsid w:val="00F227ED"/>
    <w:rsid w:val="00F239E9"/>
    <w:rsid w:val="00F24E9F"/>
    <w:rsid w:val="00F25E98"/>
    <w:rsid w:val="00F25F8E"/>
    <w:rsid w:val="00F26846"/>
    <w:rsid w:val="00F26BE9"/>
    <w:rsid w:val="00F26CA3"/>
    <w:rsid w:val="00F31372"/>
    <w:rsid w:val="00F3266B"/>
    <w:rsid w:val="00F328A3"/>
    <w:rsid w:val="00F33CF0"/>
    <w:rsid w:val="00F35305"/>
    <w:rsid w:val="00F35D15"/>
    <w:rsid w:val="00F36A32"/>
    <w:rsid w:val="00F37743"/>
    <w:rsid w:val="00F401AE"/>
    <w:rsid w:val="00F40C2F"/>
    <w:rsid w:val="00F42493"/>
    <w:rsid w:val="00F427E1"/>
    <w:rsid w:val="00F443A5"/>
    <w:rsid w:val="00F453CC"/>
    <w:rsid w:val="00F50A7F"/>
    <w:rsid w:val="00F52E2A"/>
    <w:rsid w:val="00F5324B"/>
    <w:rsid w:val="00F5393F"/>
    <w:rsid w:val="00F54A3D"/>
    <w:rsid w:val="00F54CB0"/>
    <w:rsid w:val="00F5500C"/>
    <w:rsid w:val="00F559AA"/>
    <w:rsid w:val="00F579CD"/>
    <w:rsid w:val="00F62993"/>
    <w:rsid w:val="00F63A3F"/>
    <w:rsid w:val="00F64956"/>
    <w:rsid w:val="00F653B8"/>
    <w:rsid w:val="00F65407"/>
    <w:rsid w:val="00F662D7"/>
    <w:rsid w:val="00F67501"/>
    <w:rsid w:val="00F67ABF"/>
    <w:rsid w:val="00F71B89"/>
    <w:rsid w:val="00F71D33"/>
    <w:rsid w:val="00F7353C"/>
    <w:rsid w:val="00F745D6"/>
    <w:rsid w:val="00F749EB"/>
    <w:rsid w:val="00F74C79"/>
    <w:rsid w:val="00F76C7C"/>
    <w:rsid w:val="00F76F8F"/>
    <w:rsid w:val="00F816AD"/>
    <w:rsid w:val="00F849ED"/>
    <w:rsid w:val="00F87048"/>
    <w:rsid w:val="00F8716C"/>
    <w:rsid w:val="00F87257"/>
    <w:rsid w:val="00F875ED"/>
    <w:rsid w:val="00F87CE5"/>
    <w:rsid w:val="00F941DF"/>
    <w:rsid w:val="00F96AA9"/>
    <w:rsid w:val="00F9795F"/>
    <w:rsid w:val="00FA1266"/>
    <w:rsid w:val="00FA1520"/>
    <w:rsid w:val="00FA1D9D"/>
    <w:rsid w:val="00FA60BD"/>
    <w:rsid w:val="00FB12E3"/>
    <w:rsid w:val="00FB22CA"/>
    <w:rsid w:val="00FB36FA"/>
    <w:rsid w:val="00FB4469"/>
    <w:rsid w:val="00FB690E"/>
    <w:rsid w:val="00FB7621"/>
    <w:rsid w:val="00FC006F"/>
    <w:rsid w:val="00FC1192"/>
    <w:rsid w:val="00FC1B36"/>
    <w:rsid w:val="00FC2F6E"/>
    <w:rsid w:val="00FC3421"/>
    <w:rsid w:val="00FC4375"/>
    <w:rsid w:val="00FC46F0"/>
    <w:rsid w:val="00FC7CC4"/>
    <w:rsid w:val="00FD0B8D"/>
    <w:rsid w:val="00FD2776"/>
    <w:rsid w:val="00FD36D5"/>
    <w:rsid w:val="00FD7CEA"/>
    <w:rsid w:val="00FE106D"/>
    <w:rsid w:val="00FE251B"/>
    <w:rsid w:val="00FE29C5"/>
    <w:rsid w:val="00FE4652"/>
    <w:rsid w:val="00FE4657"/>
    <w:rsid w:val="00FE77ED"/>
    <w:rsid w:val="00FF0D9C"/>
    <w:rsid w:val="00FF2FE6"/>
    <w:rsid w:val="00FF3D58"/>
    <w:rsid w:val="00FF4DA5"/>
    <w:rsid w:val="00FF520C"/>
    <w:rsid w:val="00FF63E1"/>
    <w:rsid w:val="3CCDECAE"/>
    <w:rsid w:val="40909A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F0BD91F-9DEB-4802-8B27-425CDEDF6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FD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FD0B8D"/>
    <w:rPr>
      <w:lang w:eastAsia="en-US"/>
    </w:rPr>
  </w:style>
  <w:style w:type="paragraph" w:styleId="Revision">
    <w:name w:val="Revision"/>
    <w:hidden/>
    <w:uiPriority w:val="99"/>
    <w:semiHidden/>
    <w:rsid w:val="00A52EE9"/>
    <w:rPr>
      <w:lang w:eastAsia="en-US"/>
    </w:rPr>
  </w:style>
  <w:style w:type="character" w:styleId="Mention">
    <w:name w:val="Mention"/>
    <w:basedOn w:val="DefaultParagraphFont"/>
    <w:uiPriority w:val="99"/>
    <w:unhideWhenUsed/>
    <w:rsid w:val="004B56FA"/>
    <w:rPr>
      <w:color w:val="2B579A"/>
      <w:shd w:val="clear" w:color="auto" w:fill="E1DFDD"/>
    </w:rPr>
  </w:style>
  <w:style w:type="character" w:customStyle="1" w:styleId="Heading2Char">
    <w:name w:val="Heading 2 Char"/>
    <w:basedOn w:val="DefaultParagraphFont"/>
    <w:link w:val="Heading2"/>
    <w:rsid w:val="00C9073E"/>
    <w:rPr>
      <w:rFonts w:ascii="Arial" w:hAnsi="Arial"/>
      <w:sz w:val="32"/>
      <w:lang w:eastAsia="en-US"/>
    </w:rPr>
  </w:style>
  <w:style w:type="character" w:styleId="Emphasis">
    <w:name w:val="Emphasis"/>
    <w:basedOn w:val="DefaultParagraphFont"/>
    <w:qFormat/>
    <w:rsid w:val="00FC006F"/>
    <w:rPr>
      <w:i/>
      <w:iCs/>
    </w:rPr>
  </w:style>
  <w:style w:type="character" w:customStyle="1" w:styleId="ui-provider">
    <w:name w:val="ui-provider"/>
    <w:basedOn w:val="DefaultParagraphFont"/>
    <w:rsid w:val="00FC006F"/>
  </w:style>
  <w:style w:type="character" w:customStyle="1" w:styleId="PLChar">
    <w:name w:val="PL Char"/>
    <w:link w:val="PL"/>
    <w:qFormat/>
    <w:rsid w:val="00FC006F"/>
    <w:rPr>
      <w:rFonts w:ascii="Courier New" w:hAnsi="Courier New"/>
      <w:noProof/>
      <w:sz w:val="16"/>
      <w:lang w:eastAsia="en-US"/>
    </w:rPr>
  </w:style>
  <w:style w:type="character" w:customStyle="1" w:styleId="TALCar">
    <w:name w:val="TAL Car"/>
    <w:link w:val="TAL"/>
    <w:qFormat/>
    <w:rsid w:val="00FC006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702175">
      <w:bodyDiv w:val="1"/>
      <w:marLeft w:val="0"/>
      <w:marRight w:val="0"/>
      <w:marTop w:val="0"/>
      <w:marBottom w:val="0"/>
      <w:divBdr>
        <w:top w:val="none" w:sz="0" w:space="0" w:color="auto"/>
        <w:left w:val="none" w:sz="0" w:space="0" w:color="auto"/>
        <w:bottom w:val="none" w:sz="0" w:space="0" w:color="auto"/>
        <w:right w:val="none" w:sz="0" w:space="0" w:color="auto"/>
      </w:divBdr>
      <w:divsChild>
        <w:div w:id="175537595">
          <w:marLeft w:val="1210"/>
          <w:marRight w:val="0"/>
          <w:marTop w:val="0"/>
          <w:marBottom w:val="160"/>
          <w:divBdr>
            <w:top w:val="none" w:sz="0" w:space="0" w:color="auto"/>
            <w:left w:val="none" w:sz="0" w:space="0" w:color="auto"/>
            <w:bottom w:val="none" w:sz="0" w:space="0" w:color="auto"/>
            <w:right w:val="none" w:sz="0" w:space="0" w:color="auto"/>
          </w:divBdr>
        </w:div>
      </w:divsChild>
    </w:div>
    <w:div w:id="395318535">
      <w:bodyDiv w:val="1"/>
      <w:marLeft w:val="0"/>
      <w:marRight w:val="0"/>
      <w:marTop w:val="0"/>
      <w:marBottom w:val="0"/>
      <w:divBdr>
        <w:top w:val="none" w:sz="0" w:space="0" w:color="auto"/>
        <w:left w:val="none" w:sz="0" w:space="0" w:color="auto"/>
        <w:bottom w:val="none" w:sz="0" w:space="0" w:color="auto"/>
        <w:right w:val="none" w:sz="0" w:space="0" w:color="auto"/>
      </w:divBdr>
      <w:divsChild>
        <w:div w:id="207840070">
          <w:marLeft w:val="1210"/>
          <w:marRight w:val="0"/>
          <w:marTop w:val="0"/>
          <w:marBottom w:val="160"/>
          <w:divBdr>
            <w:top w:val="none" w:sz="0" w:space="0" w:color="auto"/>
            <w:left w:val="none" w:sz="0" w:space="0" w:color="auto"/>
            <w:bottom w:val="none" w:sz="0" w:space="0" w:color="auto"/>
            <w:right w:val="none" w:sz="0" w:space="0" w:color="auto"/>
          </w:divBdr>
        </w:div>
      </w:divsChild>
    </w:div>
    <w:div w:id="722951734">
      <w:bodyDiv w:val="1"/>
      <w:marLeft w:val="0"/>
      <w:marRight w:val="0"/>
      <w:marTop w:val="0"/>
      <w:marBottom w:val="0"/>
      <w:divBdr>
        <w:top w:val="none" w:sz="0" w:space="0" w:color="auto"/>
        <w:left w:val="none" w:sz="0" w:space="0" w:color="auto"/>
        <w:bottom w:val="none" w:sz="0" w:space="0" w:color="auto"/>
        <w:right w:val="none" w:sz="0" w:space="0" w:color="auto"/>
      </w:divBdr>
      <w:divsChild>
        <w:div w:id="1202013327">
          <w:marLeft w:val="0"/>
          <w:marRight w:val="0"/>
          <w:marTop w:val="0"/>
          <w:marBottom w:val="0"/>
          <w:divBdr>
            <w:top w:val="none" w:sz="0" w:space="0" w:color="auto"/>
            <w:left w:val="none" w:sz="0" w:space="0" w:color="auto"/>
            <w:bottom w:val="none" w:sz="0" w:space="0" w:color="auto"/>
            <w:right w:val="none" w:sz="0" w:space="0" w:color="auto"/>
          </w:divBdr>
        </w:div>
        <w:div w:id="1279141968">
          <w:marLeft w:val="0"/>
          <w:marRight w:val="0"/>
          <w:marTop w:val="0"/>
          <w:marBottom w:val="0"/>
          <w:divBdr>
            <w:top w:val="none" w:sz="0" w:space="0" w:color="auto"/>
            <w:left w:val="none" w:sz="0" w:space="0" w:color="auto"/>
            <w:bottom w:val="none" w:sz="0" w:space="0" w:color="auto"/>
            <w:right w:val="none" w:sz="0" w:space="0" w:color="auto"/>
          </w:divBdr>
        </w:div>
      </w:divsChild>
    </w:div>
    <w:div w:id="84443923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611020">
      <w:bodyDiv w:val="1"/>
      <w:marLeft w:val="0"/>
      <w:marRight w:val="0"/>
      <w:marTop w:val="0"/>
      <w:marBottom w:val="0"/>
      <w:divBdr>
        <w:top w:val="none" w:sz="0" w:space="0" w:color="auto"/>
        <w:left w:val="none" w:sz="0" w:space="0" w:color="auto"/>
        <w:bottom w:val="none" w:sz="0" w:space="0" w:color="auto"/>
        <w:right w:val="none" w:sz="0" w:space="0" w:color="auto"/>
      </w:divBdr>
      <w:divsChild>
        <w:div w:id="1193113606">
          <w:marLeft w:val="1210"/>
          <w:marRight w:val="0"/>
          <w:marTop w:val="0"/>
          <w:marBottom w:val="1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7475209">
      <w:bodyDiv w:val="1"/>
      <w:marLeft w:val="0"/>
      <w:marRight w:val="0"/>
      <w:marTop w:val="0"/>
      <w:marBottom w:val="0"/>
      <w:divBdr>
        <w:top w:val="none" w:sz="0" w:space="0" w:color="auto"/>
        <w:left w:val="none" w:sz="0" w:space="0" w:color="auto"/>
        <w:bottom w:val="none" w:sz="0" w:space="0" w:color="auto"/>
        <w:right w:val="none" w:sz="0" w:space="0" w:color="auto"/>
      </w:divBdr>
    </w:div>
    <w:div w:id="1650936490">
      <w:bodyDiv w:val="1"/>
      <w:marLeft w:val="0"/>
      <w:marRight w:val="0"/>
      <w:marTop w:val="0"/>
      <w:marBottom w:val="0"/>
      <w:divBdr>
        <w:top w:val="none" w:sz="0" w:space="0" w:color="auto"/>
        <w:left w:val="none" w:sz="0" w:space="0" w:color="auto"/>
        <w:bottom w:val="none" w:sz="0" w:space="0" w:color="auto"/>
        <w:right w:val="none" w:sz="0" w:space="0" w:color="auto"/>
      </w:divBdr>
    </w:div>
    <w:div w:id="1686639019">
      <w:bodyDiv w:val="1"/>
      <w:marLeft w:val="0"/>
      <w:marRight w:val="0"/>
      <w:marTop w:val="0"/>
      <w:marBottom w:val="0"/>
      <w:divBdr>
        <w:top w:val="none" w:sz="0" w:space="0" w:color="auto"/>
        <w:left w:val="none" w:sz="0" w:space="0" w:color="auto"/>
        <w:bottom w:val="none" w:sz="0" w:space="0" w:color="auto"/>
        <w:right w:val="none" w:sz="0" w:space="0" w:color="auto"/>
      </w:divBdr>
      <w:divsChild>
        <w:div w:id="1182167901">
          <w:marLeft w:val="0"/>
          <w:marRight w:val="0"/>
          <w:marTop w:val="0"/>
          <w:marBottom w:val="0"/>
          <w:divBdr>
            <w:top w:val="none" w:sz="0" w:space="0" w:color="auto"/>
            <w:left w:val="none" w:sz="0" w:space="0" w:color="auto"/>
            <w:bottom w:val="none" w:sz="0" w:space="0" w:color="auto"/>
            <w:right w:val="none" w:sz="0" w:space="0" w:color="auto"/>
          </w:divBdr>
        </w:div>
        <w:div w:id="1861815389">
          <w:marLeft w:val="0"/>
          <w:marRight w:val="0"/>
          <w:marTop w:val="0"/>
          <w:marBottom w:val="0"/>
          <w:divBdr>
            <w:top w:val="none" w:sz="0" w:space="0" w:color="auto"/>
            <w:left w:val="none" w:sz="0" w:space="0" w:color="auto"/>
            <w:bottom w:val="none" w:sz="0" w:space="0" w:color="auto"/>
            <w:right w:val="none" w:sz="0" w:space="0" w:color="auto"/>
          </w:divBdr>
        </w:div>
      </w:divsChild>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796438551">
      <w:bodyDiv w:val="1"/>
      <w:marLeft w:val="0"/>
      <w:marRight w:val="0"/>
      <w:marTop w:val="0"/>
      <w:marBottom w:val="0"/>
      <w:divBdr>
        <w:top w:val="none" w:sz="0" w:space="0" w:color="auto"/>
        <w:left w:val="none" w:sz="0" w:space="0" w:color="auto"/>
        <w:bottom w:val="none" w:sz="0" w:space="0" w:color="auto"/>
        <w:right w:val="none" w:sz="0" w:space="0" w:color="auto"/>
      </w:divBdr>
      <w:divsChild>
        <w:div w:id="722488361">
          <w:marLeft w:val="1210"/>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RBI5PAMIO524-1616901215-33728</_dlc_DocId>
    <_dlc_DocIdUrl xmlns="71c5aaf6-e6ce-465b-b873-5148d2a4c105">
      <Url>https://nokia.sharepoint.com/sites/gxp/_layouts/15/DocIdRedir.aspx?ID=RBI5PAMIO524-1616901215-33728</Url>
      <Description>RBI5PAMIO524-1616901215-33728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13</Pages>
  <Words>6497</Words>
  <Characters>37035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2024-11-08T07:48:00Z</dcterms:created>
  <dcterms:modified xsi:type="dcterms:W3CDTF">2024-11-08T08:43:00Z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73a383fe-fa0b-4b08-8727-e389a321f349</vt:lpwstr>
  </property>
</Properties>
</file>